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1CA" w:rsidRDefault="009F01CA" w:rsidP="002224EA">
      <w:pPr>
        <w:spacing w:after="240" w:line="240" w:lineRule="auto"/>
        <w:jc w:val="center"/>
        <w:rPr>
          <w:rFonts w:ascii="Times New Roman" w:hAnsi="Times New Roman" w:cs="Times New Roman"/>
          <w:b/>
          <w:sz w:val="32"/>
          <w:szCs w:val="32"/>
          <w:lang w:val="uz-Cyrl-UZ"/>
        </w:rPr>
      </w:pPr>
      <w:bookmarkStart w:id="0" w:name="OLE_LINK1"/>
      <w:bookmarkStart w:id="1" w:name="OLE_LINK2"/>
      <w:r>
        <w:rPr>
          <w:rFonts w:ascii="Times New Roman" w:hAnsi="Times New Roman" w:cs="Times New Roman"/>
          <w:b/>
          <w:sz w:val="32"/>
          <w:szCs w:val="32"/>
          <w:lang w:val="uz-Cyrl-UZ"/>
        </w:rPr>
        <w:t>ПРЕСС-РЕЛИЗ</w:t>
      </w:r>
    </w:p>
    <w:p w:rsidR="009F01CA" w:rsidRDefault="009F01CA" w:rsidP="002224EA">
      <w:pPr>
        <w:spacing w:after="240" w:line="240" w:lineRule="auto"/>
        <w:jc w:val="center"/>
        <w:rPr>
          <w:rFonts w:ascii="Times New Roman" w:hAnsi="Times New Roman" w:cs="Times New Roman"/>
          <w:b/>
          <w:sz w:val="32"/>
          <w:szCs w:val="32"/>
          <w:lang w:val="uz-Cyrl-UZ"/>
        </w:rPr>
      </w:pPr>
      <w:r>
        <w:rPr>
          <w:rFonts w:ascii="Times New Roman" w:hAnsi="Times New Roman" w:cs="Times New Roman"/>
          <w:b/>
          <w:sz w:val="32"/>
          <w:szCs w:val="32"/>
          <w:lang w:val="uz-Cyrl-UZ"/>
        </w:rPr>
        <w:t>Ўзбекистон Республикаси Иқтисодиёт вазирлиги</w:t>
      </w:r>
    </w:p>
    <w:p w:rsidR="009F01CA" w:rsidRPr="009F01CA" w:rsidRDefault="009F01CA" w:rsidP="002224EA">
      <w:pPr>
        <w:spacing w:after="240" w:line="240" w:lineRule="auto"/>
        <w:jc w:val="center"/>
        <w:rPr>
          <w:rFonts w:ascii="Times New Roman" w:hAnsi="Times New Roman" w:cs="Times New Roman"/>
          <w:b/>
          <w:sz w:val="32"/>
          <w:szCs w:val="32"/>
          <w:lang w:val="uz-Cyrl-UZ"/>
        </w:rPr>
      </w:pPr>
      <w:r>
        <w:rPr>
          <w:rFonts w:ascii="Times New Roman" w:hAnsi="Times New Roman" w:cs="Times New Roman"/>
          <w:b/>
          <w:sz w:val="32"/>
          <w:szCs w:val="32"/>
          <w:lang w:val="uz-Cyrl-UZ"/>
        </w:rPr>
        <w:t xml:space="preserve">Тошкент ш. </w:t>
      </w:r>
      <w:r>
        <w:rPr>
          <w:rFonts w:ascii="Times New Roman" w:hAnsi="Times New Roman" w:cs="Times New Roman"/>
          <w:b/>
          <w:sz w:val="32"/>
          <w:szCs w:val="32"/>
          <w:lang w:val="uz-Cyrl-UZ"/>
        </w:rPr>
        <w:tab/>
      </w:r>
      <w:r>
        <w:rPr>
          <w:rFonts w:ascii="Times New Roman" w:hAnsi="Times New Roman" w:cs="Times New Roman"/>
          <w:b/>
          <w:sz w:val="32"/>
          <w:szCs w:val="32"/>
          <w:lang w:val="uz-Cyrl-UZ"/>
        </w:rPr>
        <w:tab/>
      </w:r>
      <w:r>
        <w:rPr>
          <w:rFonts w:ascii="Times New Roman" w:hAnsi="Times New Roman" w:cs="Times New Roman"/>
          <w:b/>
          <w:sz w:val="32"/>
          <w:szCs w:val="32"/>
          <w:lang w:val="uz-Cyrl-UZ"/>
        </w:rPr>
        <w:tab/>
      </w:r>
      <w:r>
        <w:rPr>
          <w:rFonts w:ascii="Times New Roman" w:hAnsi="Times New Roman" w:cs="Times New Roman"/>
          <w:b/>
          <w:sz w:val="32"/>
          <w:szCs w:val="32"/>
          <w:lang w:val="uz-Cyrl-UZ"/>
        </w:rPr>
        <w:tab/>
      </w:r>
      <w:r>
        <w:rPr>
          <w:rFonts w:ascii="Times New Roman" w:hAnsi="Times New Roman" w:cs="Times New Roman"/>
          <w:b/>
          <w:sz w:val="32"/>
          <w:szCs w:val="32"/>
          <w:lang w:val="uz-Cyrl-UZ"/>
        </w:rPr>
        <w:tab/>
      </w:r>
      <w:r>
        <w:rPr>
          <w:rFonts w:ascii="Times New Roman" w:hAnsi="Times New Roman" w:cs="Times New Roman"/>
          <w:b/>
          <w:sz w:val="32"/>
          <w:szCs w:val="32"/>
          <w:lang w:val="uz-Cyrl-UZ"/>
        </w:rPr>
        <w:tab/>
      </w:r>
      <w:r>
        <w:rPr>
          <w:rFonts w:ascii="Times New Roman" w:hAnsi="Times New Roman" w:cs="Times New Roman"/>
          <w:b/>
          <w:sz w:val="32"/>
          <w:szCs w:val="32"/>
          <w:lang w:val="uz-Cyrl-UZ"/>
        </w:rPr>
        <w:tab/>
      </w:r>
      <w:r>
        <w:rPr>
          <w:rFonts w:ascii="Times New Roman" w:hAnsi="Times New Roman" w:cs="Times New Roman"/>
          <w:b/>
          <w:sz w:val="32"/>
          <w:szCs w:val="32"/>
          <w:lang w:val="uz-Cyrl-UZ"/>
        </w:rPr>
        <w:tab/>
      </w:r>
      <w:r>
        <w:rPr>
          <w:rFonts w:ascii="Times New Roman" w:hAnsi="Times New Roman" w:cs="Times New Roman"/>
          <w:b/>
          <w:sz w:val="32"/>
          <w:szCs w:val="32"/>
          <w:lang w:val="uz-Cyrl-UZ"/>
        </w:rPr>
        <w:tab/>
        <w:t>06.10.2017 й.</w:t>
      </w:r>
    </w:p>
    <w:p w:rsidR="00AF49DA" w:rsidRPr="009F01CA" w:rsidRDefault="002C4362" w:rsidP="002224EA">
      <w:pPr>
        <w:spacing w:after="240" w:line="240" w:lineRule="auto"/>
        <w:jc w:val="center"/>
        <w:rPr>
          <w:rFonts w:ascii="Times New Roman" w:hAnsi="Times New Roman" w:cs="Times New Roman"/>
          <w:b/>
          <w:sz w:val="32"/>
          <w:szCs w:val="32"/>
          <w:u w:val="single"/>
          <w:lang w:val="uz-Cyrl-UZ"/>
        </w:rPr>
      </w:pPr>
      <w:r w:rsidRPr="009F01CA">
        <w:rPr>
          <w:rFonts w:ascii="Times New Roman" w:hAnsi="Times New Roman" w:cs="Times New Roman"/>
          <w:b/>
          <w:sz w:val="32"/>
          <w:szCs w:val="32"/>
          <w:u w:val="single"/>
          <w:lang w:val="uz-Cyrl-UZ"/>
        </w:rPr>
        <w:t>Кичик бизнес ва хусусий тадбиркорлик субъектлари</w:t>
      </w:r>
      <w:r w:rsidR="002224EA" w:rsidRPr="009F01CA">
        <w:rPr>
          <w:rFonts w:ascii="Times New Roman" w:hAnsi="Times New Roman" w:cs="Times New Roman"/>
          <w:b/>
          <w:sz w:val="32"/>
          <w:szCs w:val="32"/>
          <w:u w:val="single"/>
          <w:lang w:val="uz-Cyrl-UZ"/>
        </w:rPr>
        <w:br/>
        <w:t>экспорт фаолия</w:t>
      </w:r>
      <w:r w:rsidR="00AF54BE" w:rsidRPr="009F01CA">
        <w:rPr>
          <w:rFonts w:ascii="Times New Roman" w:hAnsi="Times New Roman" w:cs="Times New Roman"/>
          <w:b/>
          <w:sz w:val="32"/>
          <w:szCs w:val="32"/>
          <w:u w:val="single"/>
          <w:lang w:val="uz-Cyrl-UZ"/>
        </w:rPr>
        <w:t>т</w:t>
      </w:r>
      <w:r w:rsidR="002224EA" w:rsidRPr="009F01CA">
        <w:rPr>
          <w:rFonts w:ascii="Times New Roman" w:hAnsi="Times New Roman" w:cs="Times New Roman"/>
          <w:b/>
          <w:sz w:val="32"/>
          <w:szCs w:val="32"/>
          <w:u w:val="single"/>
          <w:lang w:val="uz-Cyrl-UZ"/>
        </w:rPr>
        <w:t>и учун сўнгги йилларда яратилган имкониятлар</w:t>
      </w:r>
      <w:bookmarkEnd w:id="0"/>
      <w:bookmarkEnd w:id="1"/>
    </w:p>
    <w:p w:rsidR="003042C6" w:rsidRPr="003042C6" w:rsidRDefault="003042C6" w:rsidP="003042C6">
      <w:pPr>
        <w:spacing w:after="120" w:line="240" w:lineRule="auto"/>
        <w:ind w:firstLine="709"/>
        <w:jc w:val="both"/>
        <w:rPr>
          <w:rFonts w:ascii="Times New Roman" w:hAnsi="Times New Roman" w:cs="Times New Roman"/>
          <w:sz w:val="32"/>
          <w:szCs w:val="32"/>
          <w:lang w:val="uz-Cyrl-UZ"/>
        </w:rPr>
      </w:pPr>
      <w:r w:rsidRPr="003042C6">
        <w:rPr>
          <w:rFonts w:ascii="Times New Roman" w:hAnsi="Times New Roman" w:cs="Times New Roman"/>
          <w:sz w:val="32"/>
          <w:szCs w:val="32"/>
          <w:lang w:val="uz-Cyrl-UZ"/>
        </w:rPr>
        <w:t>2017-2021 йилларда Ўзбекистон Республикасини ривожлантиришнинг бешта устувор йўналиши бўйича Ҳаракатлар стратегияси доирасида республикамизда кичик бизнес ва хусусий тадбиркорлик ривожланишини янада рағбатлантириш мақсадида кенг кўламли институционал ва тизимли ислоҳотлар амалга оширилмоқда.</w:t>
      </w:r>
    </w:p>
    <w:p w:rsidR="003042C6" w:rsidRPr="003042C6" w:rsidRDefault="003042C6" w:rsidP="003042C6">
      <w:pPr>
        <w:spacing w:after="120" w:line="240" w:lineRule="auto"/>
        <w:ind w:firstLine="709"/>
        <w:jc w:val="both"/>
        <w:rPr>
          <w:rFonts w:ascii="Times New Roman" w:hAnsi="Times New Roman" w:cs="Times New Roman"/>
          <w:sz w:val="32"/>
          <w:szCs w:val="32"/>
          <w:lang w:val="uz-Cyrl-UZ"/>
        </w:rPr>
      </w:pPr>
      <w:r w:rsidRPr="003042C6">
        <w:rPr>
          <w:rFonts w:ascii="Times New Roman" w:hAnsi="Times New Roman" w:cs="Times New Roman"/>
          <w:sz w:val="32"/>
          <w:szCs w:val="32"/>
          <w:lang w:val="uz-Cyrl-UZ"/>
        </w:rPr>
        <w:t>Ўзбекистон Республикаси Савдо-саноат палатаси тизими қайтадан ислоҳ қилиниб, бизнес ривожланишини қўллаб-қувватлашда янги ёндашувлар тадбиқ этилгани, тадбиркорлик субъектларининг қонуний манфаат ва ҳуқуқларини ҳимоя қилишнинг мутлақо янги тизими жорий этилгани, бизнес билан мулоқот қилишнинг, айниқса вилоят, шаҳар ва туманларда самарали механизми жорий этилгани мамлакатимизда ушбу соҳада олиб борилаётган ишларга мисол бўла олади.</w:t>
      </w:r>
    </w:p>
    <w:p w:rsidR="003042C6" w:rsidRPr="003042C6" w:rsidRDefault="003042C6" w:rsidP="003042C6">
      <w:pPr>
        <w:spacing w:after="120" w:line="240" w:lineRule="auto"/>
        <w:ind w:firstLine="709"/>
        <w:jc w:val="both"/>
        <w:rPr>
          <w:rFonts w:ascii="Times New Roman" w:hAnsi="Times New Roman" w:cs="Times New Roman"/>
          <w:sz w:val="32"/>
          <w:szCs w:val="32"/>
          <w:lang w:val="uz-Cyrl-UZ"/>
        </w:rPr>
      </w:pPr>
      <w:r w:rsidRPr="003042C6">
        <w:rPr>
          <w:rFonts w:ascii="Times New Roman" w:hAnsi="Times New Roman" w:cs="Times New Roman"/>
          <w:sz w:val="32"/>
          <w:szCs w:val="32"/>
          <w:lang w:val="uz-Cyrl-UZ"/>
        </w:rPr>
        <w:t>Шу билан бирга, республикамиз тадбиркорлик субъектларининг ташқи бозорлардаги иштироки ва экспорт фаолиятини янада кенгайтириш учун тегишли шарт-шароитлар яратиш устувор вазифалардан ҳисобланади. Маълумки, ҳозирда ташқи бозорларда кескин рақобат ва давом этаётган иқтисодий инқироз шароитида эмин-эркин экспорт фаолиятини юритиш, янги бозорларга кириб бориш мураккаб масала. Ушбу вазиятда, кичик бизнес ва хусусий тадбиркорлик ўзининг эгилувчанлиги, қийин шароитларга тезда мослаша олиши билан экспорт фаолиятининг динамикасини таъминлайди.</w:t>
      </w:r>
    </w:p>
    <w:p w:rsidR="003042C6" w:rsidRPr="003042C6" w:rsidRDefault="003042C6" w:rsidP="003042C6">
      <w:pPr>
        <w:spacing w:after="120" w:line="240" w:lineRule="auto"/>
        <w:ind w:firstLine="709"/>
        <w:jc w:val="both"/>
        <w:rPr>
          <w:rFonts w:ascii="Times New Roman" w:hAnsi="Times New Roman" w:cs="Times New Roman"/>
          <w:sz w:val="32"/>
          <w:szCs w:val="32"/>
          <w:lang w:val="uz-Cyrl-UZ"/>
        </w:rPr>
      </w:pPr>
      <w:r w:rsidRPr="003042C6">
        <w:rPr>
          <w:rFonts w:ascii="Times New Roman" w:hAnsi="Times New Roman" w:cs="Times New Roman"/>
          <w:sz w:val="32"/>
          <w:szCs w:val="32"/>
          <w:lang w:val="uz-Cyrl-UZ"/>
        </w:rPr>
        <w:t xml:space="preserve">Шуни инобатга олган ҳолда, давлатимиз томонидан тадбиркорлик субъектлари экспорт фаолиятини ривожлантириш учун ҳам сўнгги йилларда кенг кўламли ишлар амалга оширилган. </w:t>
      </w:r>
    </w:p>
    <w:p w:rsidR="003042C6" w:rsidRPr="003042C6" w:rsidRDefault="003042C6" w:rsidP="003042C6">
      <w:pPr>
        <w:spacing w:after="120" w:line="240" w:lineRule="auto"/>
        <w:ind w:firstLine="709"/>
        <w:jc w:val="both"/>
        <w:rPr>
          <w:rFonts w:ascii="Times New Roman" w:hAnsi="Times New Roman" w:cs="Times New Roman"/>
          <w:sz w:val="32"/>
          <w:szCs w:val="32"/>
          <w:lang w:val="uz-Cyrl-UZ"/>
        </w:rPr>
      </w:pPr>
      <w:r w:rsidRPr="003042C6">
        <w:rPr>
          <w:rFonts w:ascii="Times New Roman" w:hAnsi="Times New Roman" w:cs="Times New Roman"/>
          <w:sz w:val="32"/>
          <w:szCs w:val="32"/>
          <w:lang w:val="uz-Cyrl-UZ"/>
        </w:rPr>
        <w:t xml:space="preserve">Кичик бизнес ва хусусий тадбиркорлик субъектлари экспорт салоҳиятини янада кенгайтириш, уларга замонавий, чет эл бозорларида рақобатдош маҳсулот ишлаб чиқаришни кўпайтиришда ва уни экспортга чиқаришда зарур ҳуқуқий, молиявий ва ташкилий </w:t>
      </w:r>
      <w:r w:rsidRPr="003042C6">
        <w:rPr>
          <w:rFonts w:ascii="Times New Roman" w:hAnsi="Times New Roman" w:cs="Times New Roman"/>
          <w:sz w:val="32"/>
          <w:szCs w:val="32"/>
          <w:lang w:val="uz-Cyrl-UZ"/>
        </w:rPr>
        <w:lastRenderedPageBreak/>
        <w:t>ёрдам кўрсатиш, мамлакатимизнинг экспорт қилувчи тадбиркорларини ташқи бозор конъюнктураси ўзгаришлари хавф-хатарларидан ишончли ҳимоя қилишни таъминлаш мақсадида Кичик бизнес ва хусусий тадбиркорлик субъектларининг экспортини қўллаб-қувватлаш жамғармасини ташкил этилди.</w:t>
      </w:r>
    </w:p>
    <w:p w:rsidR="003042C6" w:rsidRPr="003042C6" w:rsidRDefault="003042C6" w:rsidP="003042C6">
      <w:pPr>
        <w:spacing w:after="120" w:line="240" w:lineRule="auto"/>
        <w:ind w:firstLine="709"/>
        <w:jc w:val="both"/>
        <w:rPr>
          <w:rFonts w:ascii="Times New Roman" w:hAnsi="Times New Roman" w:cs="Times New Roman"/>
          <w:sz w:val="32"/>
          <w:szCs w:val="32"/>
          <w:lang w:val="uz-Cyrl-UZ"/>
        </w:rPr>
      </w:pPr>
      <w:r w:rsidRPr="003042C6">
        <w:rPr>
          <w:rFonts w:ascii="Times New Roman" w:hAnsi="Times New Roman" w:cs="Times New Roman"/>
          <w:sz w:val="32"/>
          <w:szCs w:val="32"/>
          <w:lang w:val="uz-Cyrl-UZ"/>
        </w:rPr>
        <w:t>Жорий йилнинг ўзида ушбу Фонд томонидан 2 162 та тадбиркорлик субъектларига ўз товар ва хизматларини экспорт қилишда хуқуқий, молиявий ва ташкилий хизматлар кўрсатилган, жумладан 1 767 та тадбиркорлик субъектларига ташқи бозорларни ўрганишда, 127 та тадбиркорлик субъектларига хорижий ҳамкор топишда, 135 та тадбиркорлик субъектларига халқаро кўргазмаларда иштирок этиш, халқаро сертификатлар олиш ва божхона расмийлаштируви амалга оширишда кўмак берилган. Бунинг натижасида жорий йилнинг тўққиз ойи якунлари бўйича 395 та тадбиркорлик субъектлари томонидан 1 093 млн. долларлик экспорт амалга оширилган.</w:t>
      </w:r>
    </w:p>
    <w:p w:rsidR="003042C6" w:rsidRPr="003042C6" w:rsidRDefault="003042C6" w:rsidP="003042C6">
      <w:pPr>
        <w:spacing w:after="120" w:line="240" w:lineRule="auto"/>
        <w:ind w:firstLine="709"/>
        <w:jc w:val="both"/>
        <w:rPr>
          <w:rFonts w:ascii="Times New Roman" w:hAnsi="Times New Roman" w:cs="Times New Roman"/>
          <w:sz w:val="32"/>
          <w:szCs w:val="32"/>
          <w:lang w:val="uz-Cyrl-UZ"/>
        </w:rPr>
      </w:pPr>
      <w:r w:rsidRPr="003042C6">
        <w:rPr>
          <w:rFonts w:ascii="Times New Roman" w:hAnsi="Times New Roman" w:cs="Times New Roman"/>
          <w:sz w:val="32"/>
          <w:szCs w:val="32"/>
          <w:lang w:val="uz-Cyrl-UZ"/>
        </w:rPr>
        <w:t>Тадбиркорликни молиявий қўллаб-қувватлаш мақсадида эса Фонд томонидан умумий қиймати 5 219 млн. сўм, шундан 4 030 млн. сўм миқдорида фоизсиз молиявий қарзга молиявий кўмак ажратилган.</w:t>
      </w:r>
    </w:p>
    <w:p w:rsidR="003042C6" w:rsidRPr="003042C6" w:rsidRDefault="003042C6" w:rsidP="003042C6">
      <w:pPr>
        <w:spacing w:after="120" w:line="240" w:lineRule="auto"/>
        <w:ind w:firstLine="709"/>
        <w:jc w:val="both"/>
        <w:rPr>
          <w:rFonts w:ascii="Times New Roman" w:hAnsi="Times New Roman" w:cs="Times New Roman"/>
          <w:sz w:val="32"/>
          <w:szCs w:val="32"/>
          <w:lang w:val="uz-Cyrl-UZ"/>
        </w:rPr>
      </w:pPr>
      <w:r w:rsidRPr="003042C6">
        <w:rPr>
          <w:rFonts w:ascii="Times New Roman" w:hAnsi="Times New Roman" w:cs="Times New Roman"/>
          <w:sz w:val="32"/>
          <w:szCs w:val="32"/>
          <w:lang w:val="uz-Cyrl-UZ"/>
        </w:rPr>
        <w:t>Бундан ташқари, яратилаётган имкониятлар ва кичик бизнес ва хусусий тадбиркорлик ривожланиши иқтисодиётимиз рақобатбардошлигининг ошишига замин бўлиб, кичик бизнес ва хусусий тадбиркорлар экспортининг мамлакатимиз умумий экспортидаги улуши охирги 15 йилда 3 маротаба ошган ва бугунги кунда 27 фоизга етган. Кейинги 5 йилда эса, экспорт фаолияти билан шуғулланадиган корхоналар сони 1,5 баробар, кичик бизнес субъектлари сони 1,6 баробарга ошган.</w:t>
      </w:r>
    </w:p>
    <w:p w:rsidR="003042C6" w:rsidRPr="003042C6" w:rsidRDefault="003042C6" w:rsidP="003042C6">
      <w:pPr>
        <w:spacing w:after="120" w:line="240" w:lineRule="auto"/>
        <w:ind w:firstLine="709"/>
        <w:jc w:val="both"/>
        <w:rPr>
          <w:rFonts w:ascii="Times New Roman" w:hAnsi="Times New Roman" w:cs="Times New Roman"/>
          <w:sz w:val="32"/>
          <w:szCs w:val="32"/>
          <w:lang w:val="uz-Cyrl-UZ"/>
        </w:rPr>
      </w:pPr>
      <w:r w:rsidRPr="003042C6">
        <w:rPr>
          <w:rFonts w:ascii="Times New Roman" w:hAnsi="Times New Roman" w:cs="Times New Roman"/>
          <w:sz w:val="32"/>
          <w:szCs w:val="32"/>
          <w:lang w:val="uz-Cyrl-UZ"/>
        </w:rPr>
        <w:t xml:space="preserve">Шуни таъкидлаш жоизки, жорий йилнинг 7-8 июл кунлари давлатимиз раҳбарининг Наманган вилоятига ташрифи доирасида ўтказилган кенгайтирилган йиғилишда белгилаб берилган Фонд фаолиятини янада такомиллаштириш, вилоятларда тадбиркорлик субъектларига экспорт фаолиятини амалга оширишда кўмаклашиш самарали фаолиятини ташкил этишга қаратилган марказлар ташкил этишни назарда тутувчи ҳукумат қарори лойиҳаси Вазирлар Маҳкамасига киритилган. Унинг қабул қилиниши ташқи бозорларга чиқишда зарур молиявий, маркетинг ва ташкилий ёрдам кўрсатишни янада такомиллаштиради. Шунингдек, тадбиркорлик </w:t>
      </w:r>
      <w:r w:rsidRPr="003042C6">
        <w:rPr>
          <w:rFonts w:ascii="Times New Roman" w:hAnsi="Times New Roman" w:cs="Times New Roman"/>
          <w:sz w:val="32"/>
          <w:szCs w:val="32"/>
          <w:lang w:val="uz-Cyrl-UZ"/>
        </w:rPr>
        <w:lastRenderedPageBreak/>
        <w:t>субъектларининг экспортга қаратилган фаолиятини рағбатлантириш учун бир қатор солиқ, божхона имтиёзлари, бошқа преференциялар яратишни тақозо этади.</w:t>
      </w:r>
    </w:p>
    <w:p w:rsidR="003042C6" w:rsidRPr="003042C6" w:rsidRDefault="003042C6" w:rsidP="003042C6">
      <w:pPr>
        <w:spacing w:after="120" w:line="240" w:lineRule="auto"/>
        <w:ind w:firstLine="709"/>
        <w:jc w:val="both"/>
        <w:rPr>
          <w:rFonts w:ascii="Times New Roman" w:hAnsi="Times New Roman" w:cs="Times New Roman"/>
          <w:sz w:val="32"/>
          <w:szCs w:val="32"/>
          <w:lang w:val="uz-Cyrl-UZ"/>
        </w:rPr>
      </w:pPr>
      <w:r w:rsidRPr="003042C6">
        <w:rPr>
          <w:rFonts w:ascii="Times New Roman" w:hAnsi="Times New Roman" w:cs="Times New Roman"/>
          <w:sz w:val="32"/>
          <w:szCs w:val="32"/>
          <w:lang w:val="uz-Cyrl-UZ"/>
        </w:rPr>
        <w:t xml:space="preserve">Ўзбекистон Республикаси Солиқ кодексининг мос равишда </w:t>
      </w:r>
      <w:r>
        <w:rPr>
          <w:rFonts w:ascii="Times New Roman" w:hAnsi="Times New Roman" w:cs="Times New Roman"/>
          <w:sz w:val="32"/>
          <w:szCs w:val="32"/>
          <w:lang w:val="uz-Cyrl-UZ"/>
        </w:rPr>
        <w:br/>
      </w:r>
      <w:r w:rsidRPr="003042C6">
        <w:rPr>
          <w:rFonts w:ascii="Times New Roman" w:hAnsi="Times New Roman" w:cs="Times New Roman"/>
          <w:sz w:val="32"/>
          <w:szCs w:val="32"/>
          <w:lang w:val="uz-Cyrl-UZ"/>
        </w:rPr>
        <w:t>212 ва 230 моддаларига асосан:</w:t>
      </w:r>
    </w:p>
    <w:p w:rsidR="003042C6" w:rsidRPr="003042C6" w:rsidRDefault="003042C6" w:rsidP="003042C6">
      <w:pPr>
        <w:spacing w:after="120" w:line="240" w:lineRule="auto"/>
        <w:ind w:firstLine="709"/>
        <w:jc w:val="both"/>
        <w:rPr>
          <w:rFonts w:ascii="Times New Roman" w:hAnsi="Times New Roman" w:cs="Times New Roman"/>
          <w:sz w:val="32"/>
          <w:szCs w:val="32"/>
          <w:lang w:val="uz-Cyrl-UZ"/>
        </w:rPr>
      </w:pPr>
      <w:r w:rsidRPr="003042C6">
        <w:rPr>
          <w:rFonts w:ascii="Times New Roman" w:hAnsi="Times New Roman" w:cs="Times New Roman"/>
          <w:sz w:val="32"/>
          <w:szCs w:val="32"/>
          <w:lang w:val="uz-Cyrl-UZ"/>
        </w:rPr>
        <w:t>– товарларни чет эл валютасида экспортга реализация қилиш оборотига ноль даражали ставка бўйича қўшилган қиймат солиғи солинади;</w:t>
      </w:r>
    </w:p>
    <w:p w:rsidR="003042C6" w:rsidRPr="003042C6" w:rsidRDefault="003042C6" w:rsidP="003042C6">
      <w:pPr>
        <w:spacing w:after="120" w:line="240" w:lineRule="auto"/>
        <w:ind w:firstLine="709"/>
        <w:jc w:val="both"/>
        <w:rPr>
          <w:rFonts w:ascii="Times New Roman" w:hAnsi="Times New Roman" w:cs="Times New Roman"/>
          <w:sz w:val="32"/>
          <w:szCs w:val="32"/>
          <w:lang w:val="uz-Cyrl-UZ"/>
        </w:rPr>
      </w:pPr>
      <w:r w:rsidRPr="003042C6">
        <w:rPr>
          <w:rFonts w:ascii="Times New Roman" w:hAnsi="Times New Roman" w:cs="Times New Roman"/>
          <w:sz w:val="32"/>
          <w:szCs w:val="32"/>
          <w:lang w:val="uz-Cyrl-UZ"/>
        </w:rPr>
        <w:t>– акциз тўланадиган товарларни уларнинг ишлаб чиқарувчилари томонидан экспортга реализация қилишга акциз солиғи солинмайди.</w:t>
      </w:r>
    </w:p>
    <w:p w:rsidR="003042C6" w:rsidRPr="003042C6" w:rsidRDefault="003042C6" w:rsidP="003042C6">
      <w:pPr>
        <w:spacing w:after="120" w:line="240" w:lineRule="auto"/>
        <w:ind w:firstLine="709"/>
        <w:jc w:val="both"/>
        <w:rPr>
          <w:rFonts w:ascii="Times New Roman" w:hAnsi="Times New Roman" w:cs="Times New Roman"/>
          <w:sz w:val="32"/>
          <w:szCs w:val="32"/>
          <w:lang w:val="uz-Cyrl-UZ"/>
        </w:rPr>
      </w:pPr>
      <w:r w:rsidRPr="003042C6">
        <w:rPr>
          <w:rFonts w:ascii="Times New Roman" w:hAnsi="Times New Roman" w:cs="Times New Roman"/>
          <w:sz w:val="32"/>
          <w:szCs w:val="32"/>
          <w:lang w:val="uz-Cyrl-UZ"/>
        </w:rPr>
        <w:t xml:space="preserve">Бундан ташқари, Ўзбекистон Республикаси Президентининг 2000 йилнинг 5 июндаги 2613-сонли Фармонига асосан экспорт қилувчи микрофирмалар ва кичик корхоналар учун ягона солиқ тўлови ставкаси умумий сотиш ҳажмида ўзлари ишлаб чиқарган ва эркин алмаштириладиган валютага сотилган товар (иш, хизмат)лар экспортидаги улуши 15 фоиздан 30 фоизгача миқдорда бўлганида </w:t>
      </w:r>
      <w:r>
        <w:rPr>
          <w:rFonts w:ascii="Times New Roman" w:hAnsi="Times New Roman" w:cs="Times New Roman"/>
          <w:sz w:val="32"/>
          <w:szCs w:val="32"/>
          <w:lang w:val="uz-Cyrl-UZ"/>
        </w:rPr>
        <w:br/>
      </w:r>
      <w:r w:rsidRPr="003042C6">
        <w:rPr>
          <w:rFonts w:ascii="Times New Roman" w:hAnsi="Times New Roman" w:cs="Times New Roman"/>
          <w:sz w:val="32"/>
          <w:szCs w:val="32"/>
          <w:lang w:val="uz-Cyrl-UZ"/>
        </w:rPr>
        <w:t xml:space="preserve">– 30 фоизга қисқариши ва 30 ва ундан кўпроқ фоиз бўлганида </w:t>
      </w:r>
      <w:r>
        <w:rPr>
          <w:rFonts w:ascii="Times New Roman" w:hAnsi="Times New Roman" w:cs="Times New Roman"/>
          <w:sz w:val="32"/>
          <w:szCs w:val="32"/>
          <w:lang w:val="uz-Cyrl-UZ"/>
        </w:rPr>
        <w:br/>
      </w:r>
      <w:r w:rsidRPr="003042C6">
        <w:rPr>
          <w:rFonts w:ascii="Times New Roman" w:hAnsi="Times New Roman" w:cs="Times New Roman"/>
          <w:sz w:val="32"/>
          <w:szCs w:val="32"/>
          <w:lang w:val="uz-Cyrl-UZ"/>
        </w:rPr>
        <w:t>– 2 маротаба камайтирилиши белгилаб берилган бўлса, жорий йилнинг 21 июнида қабул қилинган Ўзбекистон Республикаси Президентининг 3077-сонли қарорига асосан, ушбу имтиёзлар ўзлари эгаси бўлган маҳсулотларни экспорт қилувчи тадбиркорлик субъектларига ҳам тадбиқ этилиши белгилаб берилди. Шунингдек, тадбиркорлик субъектларига янги мева-сабзавот, узум ва полиз маҳсулотлари ҳақини олдиндан 100 фоиз тўлаш шарти билан тўғридан-тўғри шартномалар асосида экспорт қилишга ҳам рухсат этилди.</w:t>
      </w:r>
    </w:p>
    <w:p w:rsidR="003042C6" w:rsidRPr="003042C6" w:rsidRDefault="003042C6" w:rsidP="003042C6">
      <w:pPr>
        <w:spacing w:after="120" w:line="240" w:lineRule="auto"/>
        <w:ind w:firstLine="709"/>
        <w:jc w:val="both"/>
        <w:rPr>
          <w:rFonts w:ascii="Times New Roman" w:hAnsi="Times New Roman" w:cs="Times New Roman"/>
          <w:sz w:val="32"/>
          <w:szCs w:val="32"/>
          <w:lang w:val="uz-Cyrl-UZ"/>
        </w:rPr>
      </w:pPr>
      <w:r w:rsidRPr="003042C6">
        <w:rPr>
          <w:rFonts w:ascii="Times New Roman" w:hAnsi="Times New Roman" w:cs="Times New Roman"/>
          <w:sz w:val="32"/>
          <w:szCs w:val="32"/>
          <w:lang w:val="uz-Cyrl-UZ"/>
        </w:rPr>
        <w:t xml:space="preserve">Бундан ташқари, давлатимиз раҳбарининг жорий йилнинг </w:t>
      </w:r>
      <w:r>
        <w:rPr>
          <w:rFonts w:ascii="Times New Roman" w:hAnsi="Times New Roman" w:cs="Times New Roman"/>
          <w:sz w:val="32"/>
          <w:szCs w:val="32"/>
          <w:lang w:val="uz-Cyrl-UZ"/>
        </w:rPr>
        <w:br/>
      </w:r>
      <w:r w:rsidRPr="003042C6">
        <w:rPr>
          <w:rFonts w:ascii="Times New Roman" w:hAnsi="Times New Roman" w:cs="Times New Roman"/>
          <w:sz w:val="32"/>
          <w:szCs w:val="32"/>
          <w:lang w:val="uz-Cyrl-UZ"/>
        </w:rPr>
        <w:t xml:space="preserve">25 майида қабул қилган «Ташқи бозорларда маҳаллий маҳсулотларнинг экспорт қилиниши ва рақобатдошлигини таъминлашни янада рағбатлантириш чора-тадбирлари тўғрисида» 5057-сонли Фармонига асосан, тадбиркорлик субъектлари учун </w:t>
      </w:r>
      <w:r>
        <w:rPr>
          <w:rFonts w:ascii="Times New Roman" w:hAnsi="Times New Roman" w:cs="Times New Roman"/>
          <w:sz w:val="32"/>
          <w:szCs w:val="32"/>
          <w:lang w:val="uz-Cyrl-UZ"/>
        </w:rPr>
        <w:br/>
      </w:r>
      <w:r w:rsidRPr="003042C6">
        <w:rPr>
          <w:rFonts w:ascii="Times New Roman" w:hAnsi="Times New Roman" w:cs="Times New Roman"/>
          <w:sz w:val="32"/>
          <w:szCs w:val="32"/>
          <w:lang w:val="uz-Cyrl-UZ"/>
        </w:rPr>
        <w:t>100 минг долларгача бўлган миқдордаги ташқи бозорларга маҳсулот етказиб бериш учун олдиндан тўлов шартисиз экспорт қилиш хуқуқи берилди.</w:t>
      </w:r>
    </w:p>
    <w:p w:rsidR="003042C6" w:rsidRPr="003042C6" w:rsidRDefault="003042C6" w:rsidP="003042C6">
      <w:pPr>
        <w:spacing w:after="120" w:line="240" w:lineRule="auto"/>
        <w:ind w:firstLine="709"/>
        <w:jc w:val="both"/>
        <w:rPr>
          <w:rFonts w:ascii="Times New Roman" w:hAnsi="Times New Roman" w:cs="Times New Roman"/>
          <w:sz w:val="32"/>
          <w:szCs w:val="32"/>
          <w:lang w:val="uz-Cyrl-UZ"/>
        </w:rPr>
      </w:pPr>
      <w:r w:rsidRPr="003042C6">
        <w:rPr>
          <w:rFonts w:ascii="Times New Roman" w:hAnsi="Times New Roman" w:cs="Times New Roman"/>
          <w:sz w:val="32"/>
          <w:szCs w:val="32"/>
          <w:lang w:val="uz-Cyrl-UZ"/>
        </w:rPr>
        <w:t xml:space="preserve">Шунингдек, Ўзбекистон Республикаси Президентининг жорий йилнинг 2 сентябрида қабул қилинган «Валюта сиёсатини либераллаштириш бўйича биринчи навбатдаги чора-тадбирлар </w:t>
      </w:r>
      <w:r w:rsidRPr="003042C6">
        <w:rPr>
          <w:rFonts w:ascii="Times New Roman" w:hAnsi="Times New Roman" w:cs="Times New Roman"/>
          <w:sz w:val="32"/>
          <w:szCs w:val="32"/>
          <w:lang w:val="uz-Cyrl-UZ"/>
        </w:rPr>
        <w:lastRenderedPageBreak/>
        <w:t>тўғрисида» 5177-сонли Фармони билан республикамизда ишлаб чиқариладиган маҳсулотларнинг ташқи бозорлардаги рақобатбардошлигини оширишга, ишлаб чиқариш учун зарур маҳсулотларни импорт қилишда хорижий валютага эҳтиёж бўйича мавжуд бўлган муаммоларни бартараф этишга қаратилган зарур шарт-шароитлар яратиб берилди. Маълумки, ушбу Фармон билан яна жорий йилнинг сентябр ойидан экспорт қилувчи хўжалик субъектлари учун маҳсулотлар (ишлар, хизматлар) экспорт қилишдан валюта тушумларининг мажбурий сотиш бўйича талаб ҳам бекор қилинди.</w:t>
      </w:r>
    </w:p>
    <w:p w:rsidR="003042C6" w:rsidRPr="003042C6" w:rsidRDefault="003042C6" w:rsidP="003042C6">
      <w:pPr>
        <w:spacing w:after="120" w:line="240" w:lineRule="auto"/>
        <w:ind w:firstLine="709"/>
        <w:jc w:val="both"/>
        <w:rPr>
          <w:rFonts w:ascii="Times New Roman" w:hAnsi="Times New Roman" w:cs="Times New Roman"/>
          <w:sz w:val="32"/>
          <w:szCs w:val="32"/>
          <w:lang w:val="uz-Cyrl-UZ"/>
        </w:rPr>
      </w:pPr>
      <w:r w:rsidRPr="003042C6">
        <w:rPr>
          <w:rFonts w:ascii="Times New Roman" w:hAnsi="Times New Roman" w:cs="Times New Roman"/>
          <w:sz w:val="32"/>
          <w:szCs w:val="32"/>
          <w:lang w:val="uz-Cyrl-UZ"/>
        </w:rPr>
        <w:t xml:space="preserve">Яна шуни алоҳида таъкидлаш зарурки, экспортбоп, сифатли маҳсулотлар ишлаб чиқаришни рағбатлантириш, корхоналаримиз рақобатбардошлиги янада ошириш мақсадида, жорий йилнинг </w:t>
      </w:r>
      <w:r>
        <w:rPr>
          <w:rFonts w:ascii="Times New Roman" w:hAnsi="Times New Roman" w:cs="Times New Roman"/>
          <w:sz w:val="32"/>
          <w:szCs w:val="32"/>
          <w:lang w:val="uz-Cyrl-UZ"/>
        </w:rPr>
        <w:br/>
      </w:r>
      <w:r w:rsidRPr="003042C6">
        <w:rPr>
          <w:rFonts w:ascii="Times New Roman" w:hAnsi="Times New Roman" w:cs="Times New Roman"/>
          <w:sz w:val="32"/>
          <w:szCs w:val="32"/>
          <w:lang w:val="uz-Cyrl-UZ"/>
        </w:rPr>
        <w:t>29 сентябрь куни Президентимиз томонидан «Ўзбекистон Республикаси ташқи иқтисодий фаолиятини янада тартибга солиш чора-тадбирлари тўғрисида»ги 3303-сонли қарори қабул қилинди. Ушбу қарор билан республикамизда ишлаб чиқарилмайдиган хом-ашё, материал, асбоб-ускуна билан корхоналарни таъминлаш мақсадида ушбу товарларга божхона божи ва акциз солиғи ставкалари деярли олиб ташланди.</w:t>
      </w:r>
    </w:p>
    <w:p w:rsidR="00142EE3" w:rsidRPr="00D43CA2" w:rsidRDefault="003042C6" w:rsidP="003042C6">
      <w:pPr>
        <w:spacing w:after="120" w:line="240" w:lineRule="auto"/>
        <w:ind w:firstLine="709"/>
        <w:jc w:val="both"/>
        <w:rPr>
          <w:rFonts w:ascii="Times New Roman" w:hAnsi="Times New Roman" w:cs="Times New Roman"/>
          <w:sz w:val="32"/>
          <w:szCs w:val="32"/>
          <w:lang w:val="uz-Cyrl-UZ"/>
        </w:rPr>
      </w:pPr>
      <w:r w:rsidRPr="003042C6">
        <w:rPr>
          <w:rFonts w:ascii="Times New Roman" w:hAnsi="Times New Roman" w:cs="Times New Roman"/>
          <w:sz w:val="32"/>
          <w:szCs w:val="32"/>
          <w:lang w:val="uz-Cyrl-UZ"/>
        </w:rPr>
        <w:t>Яратилаётган бундай имкониятлар шубҳасиз иқтисодиётимиз рақобатбардошлигини оширишга, унинг таянчи бўлган кичик бизнес ва хусусий тадбиркорликнинг янада ривожланишига, уларнинг қулай ишлаб чиқариш муҳитида фаолият олиб боришига ва пировардида экспортни янада рағбатлантиришга хизмат қилади.</w:t>
      </w:r>
    </w:p>
    <w:sectPr w:rsidR="00142EE3" w:rsidRPr="00D43CA2" w:rsidSect="002C436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4362"/>
    <w:rsid w:val="00077A06"/>
    <w:rsid w:val="00142EE3"/>
    <w:rsid w:val="00161794"/>
    <w:rsid w:val="001B4A09"/>
    <w:rsid w:val="001C4E52"/>
    <w:rsid w:val="001D4246"/>
    <w:rsid w:val="001E645D"/>
    <w:rsid w:val="002224EA"/>
    <w:rsid w:val="002A07B5"/>
    <w:rsid w:val="002C4362"/>
    <w:rsid w:val="003042C6"/>
    <w:rsid w:val="003D5E56"/>
    <w:rsid w:val="003F69D8"/>
    <w:rsid w:val="00422E85"/>
    <w:rsid w:val="004C11E1"/>
    <w:rsid w:val="004C7001"/>
    <w:rsid w:val="004F4639"/>
    <w:rsid w:val="0056457E"/>
    <w:rsid w:val="00584DFB"/>
    <w:rsid w:val="0059767C"/>
    <w:rsid w:val="005B428E"/>
    <w:rsid w:val="005D7188"/>
    <w:rsid w:val="006763A0"/>
    <w:rsid w:val="0068000F"/>
    <w:rsid w:val="006E0C99"/>
    <w:rsid w:val="0075173A"/>
    <w:rsid w:val="00776A4B"/>
    <w:rsid w:val="007864F9"/>
    <w:rsid w:val="00793ABB"/>
    <w:rsid w:val="0081111A"/>
    <w:rsid w:val="008233E5"/>
    <w:rsid w:val="00921DDB"/>
    <w:rsid w:val="009A3D1E"/>
    <w:rsid w:val="009F01CA"/>
    <w:rsid w:val="00A00C50"/>
    <w:rsid w:val="00A529B5"/>
    <w:rsid w:val="00A52BA9"/>
    <w:rsid w:val="00AF49DA"/>
    <w:rsid w:val="00AF54BE"/>
    <w:rsid w:val="00B050AE"/>
    <w:rsid w:val="00B269D0"/>
    <w:rsid w:val="00BB64E9"/>
    <w:rsid w:val="00C61141"/>
    <w:rsid w:val="00C8382D"/>
    <w:rsid w:val="00CC3C8F"/>
    <w:rsid w:val="00D33869"/>
    <w:rsid w:val="00D3499D"/>
    <w:rsid w:val="00D43CA2"/>
    <w:rsid w:val="00E05D3C"/>
    <w:rsid w:val="00E7103B"/>
    <w:rsid w:val="00ED4D08"/>
    <w:rsid w:val="00F30908"/>
    <w:rsid w:val="00F50E68"/>
    <w:rsid w:val="00FC4904"/>
    <w:rsid w:val="00FE26BF"/>
    <w:rsid w:val="00FE75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1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64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64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64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64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2494074">
      <w:bodyDiv w:val="1"/>
      <w:marLeft w:val="0"/>
      <w:marRight w:val="0"/>
      <w:marTop w:val="0"/>
      <w:marBottom w:val="0"/>
      <w:divBdr>
        <w:top w:val="none" w:sz="0" w:space="0" w:color="auto"/>
        <w:left w:val="none" w:sz="0" w:space="0" w:color="auto"/>
        <w:bottom w:val="none" w:sz="0" w:space="0" w:color="auto"/>
        <w:right w:val="none" w:sz="0" w:space="0" w:color="auto"/>
      </w:divBdr>
    </w:div>
    <w:div w:id="768281081">
      <w:bodyDiv w:val="1"/>
      <w:marLeft w:val="0"/>
      <w:marRight w:val="0"/>
      <w:marTop w:val="0"/>
      <w:marBottom w:val="0"/>
      <w:divBdr>
        <w:top w:val="none" w:sz="0" w:space="0" w:color="auto"/>
        <w:left w:val="none" w:sz="0" w:space="0" w:color="auto"/>
        <w:bottom w:val="none" w:sz="0" w:space="0" w:color="auto"/>
        <w:right w:val="none" w:sz="0" w:space="0" w:color="auto"/>
      </w:divBdr>
    </w:div>
    <w:div w:id="1657689982">
      <w:bodyDiv w:val="1"/>
      <w:marLeft w:val="0"/>
      <w:marRight w:val="0"/>
      <w:marTop w:val="0"/>
      <w:marBottom w:val="0"/>
      <w:divBdr>
        <w:top w:val="none" w:sz="0" w:space="0" w:color="auto"/>
        <w:left w:val="none" w:sz="0" w:space="0" w:color="auto"/>
        <w:bottom w:val="none" w:sz="0" w:space="0" w:color="auto"/>
        <w:right w:val="none" w:sz="0" w:space="0" w:color="auto"/>
      </w:divBdr>
    </w:div>
    <w:div w:id="208634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1091</Words>
  <Characters>6219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Урунов Азизбек Аллаберганович</dc:creator>
  <cp:lastModifiedBy>shmansurov</cp:lastModifiedBy>
  <cp:revision>6</cp:revision>
  <cp:lastPrinted>2017-10-06T07:04:00Z</cp:lastPrinted>
  <dcterms:created xsi:type="dcterms:W3CDTF">2017-10-06T09:49:00Z</dcterms:created>
  <dcterms:modified xsi:type="dcterms:W3CDTF">2017-10-09T06:17:00Z</dcterms:modified>
</cp:coreProperties>
</file>