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001" w:rsidRPr="007B4DB0" w:rsidRDefault="005A1001" w:rsidP="00056BD9">
      <w:pPr>
        <w:spacing w:before="60" w:after="60" w:line="240" w:lineRule="auto"/>
        <w:jc w:val="center"/>
        <w:rPr>
          <w:rFonts w:ascii="Times New Roman" w:hAnsi="Times New Roman" w:cs="Times New Roman"/>
          <w:b/>
          <w:sz w:val="26"/>
          <w:szCs w:val="26"/>
        </w:rPr>
      </w:pPr>
      <w:r w:rsidRPr="007B4DB0">
        <w:rPr>
          <w:rFonts w:ascii="Times New Roman" w:hAnsi="Times New Roman" w:cs="Times New Roman"/>
          <w:b/>
          <w:sz w:val="26"/>
          <w:szCs w:val="26"/>
        </w:rPr>
        <w:t>ПРЕСС-РЕЛИЗ</w:t>
      </w:r>
    </w:p>
    <w:p w:rsidR="00CB250C" w:rsidRPr="007B4DB0" w:rsidRDefault="00D62E28" w:rsidP="00056BD9">
      <w:pPr>
        <w:spacing w:before="60" w:after="60" w:line="240" w:lineRule="auto"/>
        <w:jc w:val="center"/>
        <w:rPr>
          <w:rFonts w:ascii="Times New Roman" w:hAnsi="Times New Roman" w:cs="Times New Roman"/>
          <w:b/>
          <w:sz w:val="26"/>
          <w:szCs w:val="26"/>
          <w:lang w:val="uz-Cyrl-UZ"/>
        </w:rPr>
      </w:pPr>
      <w:r w:rsidRPr="007B4DB0">
        <w:rPr>
          <w:rFonts w:ascii="Times New Roman" w:hAnsi="Times New Roman" w:cs="Times New Roman"/>
          <w:b/>
          <w:sz w:val="26"/>
          <w:szCs w:val="26"/>
          <w:lang w:val="uz-Cyrl-UZ"/>
        </w:rPr>
        <w:t xml:space="preserve">Кичик бизнес ва хусусий тадбиркорликни жадал ривожлантириш </w:t>
      </w:r>
      <w:r w:rsidRPr="007B4DB0">
        <w:rPr>
          <w:rFonts w:ascii="Times New Roman" w:hAnsi="Times New Roman" w:cs="Times New Roman"/>
          <w:b/>
          <w:sz w:val="26"/>
          <w:szCs w:val="26"/>
          <w:lang w:val="uz-Cyrl-UZ"/>
        </w:rPr>
        <w:br/>
        <w:t>бўйича амалга оширилаётган ислоҳотларнинг самарадорлиги</w:t>
      </w:r>
    </w:p>
    <w:p w:rsidR="00D913C0" w:rsidRPr="007B4DB0" w:rsidRDefault="00D913C0" w:rsidP="00056BD9">
      <w:pPr>
        <w:spacing w:before="60" w:after="60" w:line="240" w:lineRule="auto"/>
        <w:jc w:val="center"/>
        <w:rPr>
          <w:rFonts w:ascii="Times New Roman" w:hAnsi="Times New Roman" w:cs="Times New Roman"/>
          <w:b/>
          <w:sz w:val="26"/>
          <w:szCs w:val="26"/>
        </w:rPr>
      </w:pPr>
    </w:p>
    <w:p w:rsidR="00D62E28" w:rsidRPr="007B4DB0" w:rsidRDefault="0004045D" w:rsidP="00056BD9">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Жорий йилнинг 20 декабрь куни Ўзбекистон Республикаси Иқтисодиёт вазирлигида республикамизда қулай ишбилармонлик муҳитини яратиш ва инвестициявий жозибадорликни янада ошириш бўйича амалга оширилаётган ислоҳотларнинг мазмун-моҳиятини ёритишга бағишланган матбуот анжумани бўлиб ўтди.</w:t>
      </w:r>
    </w:p>
    <w:p w:rsidR="003208FB" w:rsidRPr="007B4DB0" w:rsidRDefault="0004045D" w:rsidP="00056BD9">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Тадбирда таъкидланганидек, мамлакатимиз раҳбарияти томонидан ишбилармонлик муҳитини янада эркинлаштиришга алоҳида эътибор қаратилиб, тадбиркорлик фаолиятини юритиш, турли рухсатномаларни расмийлаштириш ва лицензиялар олиш билан боғлиқ тартиб-таомилларни соддалаштириш, шунингдек уларнинг ошкоралигини таъминлаш, давлатнинг тартибга солиш даражасини қисқартириш борасида кенг кўламли ислоҳотлар амалга оширилмоқда.</w:t>
      </w:r>
    </w:p>
    <w:p w:rsidR="0004045D" w:rsidRPr="007B4DB0" w:rsidRDefault="0004045D" w:rsidP="00056BD9">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xml:space="preserve">Дунё мамлакатлари тажрибаси, айниқса ҳануз давом этаётган жаҳон молиявий-иқтисодий инқирози шароити </w:t>
      </w:r>
      <w:r w:rsidR="00AE72F0" w:rsidRPr="007B4DB0">
        <w:rPr>
          <w:rFonts w:ascii="Times New Roman" w:hAnsi="Times New Roman" w:cs="Times New Roman"/>
          <w:bCs/>
          <w:sz w:val="26"/>
          <w:szCs w:val="26"/>
          <w:lang w:val="uz-Cyrl-UZ"/>
        </w:rPr>
        <w:t>шуни кўрсатмоқдаки</w:t>
      </w:r>
      <w:r w:rsidRPr="007B4DB0">
        <w:rPr>
          <w:rFonts w:ascii="Times New Roman" w:hAnsi="Times New Roman" w:cs="Times New Roman"/>
          <w:bCs/>
          <w:sz w:val="26"/>
          <w:szCs w:val="26"/>
          <w:lang w:val="uz-Cyrl-UZ"/>
        </w:rPr>
        <w:t>,</w:t>
      </w:r>
      <w:r w:rsidR="00AE72F0" w:rsidRPr="007B4DB0">
        <w:rPr>
          <w:rFonts w:ascii="Times New Roman" w:hAnsi="Times New Roman" w:cs="Times New Roman"/>
          <w:bCs/>
          <w:sz w:val="26"/>
          <w:szCs w:val="26"/>
          <w:lang w:val="uz-Cyrl-UZ"/>
        </w:rPr>
        <w:t xml:space="preserve"> хусусий секторни фаол қўллаб-қувватлаш ва кичик бизнес ривожи учун қулай ишбилармонлик муҳитини яратиш бўйича комплекс чора-тадбирларни амалга ошираётган дав</w:t>
      </w:r>
      <w:r w:rsidR="00A9610A" w:rsidRPr="007B4DB0">
        <w:rPr>
          <w:rFonts w:ascii="Times New Roman" w:hAnsi="Times New Roman" w:cs="Times New Roman"/>
          <w:bCs/>
          <w:sz w:val="26"/>
          <w:szCs w:val="26"/>
          <w:lang w:val="uz-Cyrl-UZ"/>
        </w:rPr>
        <w:t>ла</w:t>
      </w:r>
      <w:r w:rsidR="00AE72F0" w:rsidRPr="007B4DB0">
        <w:rPr>
          <w:rFonts w:ascii="Times New Roman" w:hAnsi="Times New Roman" w:cs="Times New Roman"/>
          <w:bCs/>
          <w:sz w:val="26"/>
          <w:szCs w:val="26"/>
          <w:lang w:val="uz-Cyrl-UZ"/>
        </w:rPr>
        <w:t>тларгина ташқи салбий таъсирларни бартараф этиш ва юмшатишга муваффақ бўлмоқдалар.</w:t>
      </w:r>
    </w:p>
    <w:p w:rsidR="003208FB" w:rsidRPr="007B4DB0" w:rsidRDefault="00AE72F0" w:rsidP="003208FB">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xml:space="preserve">Ислоҳотларни босқичма-босқич амалга ошириш эвазига сўнгги 11 йил мобайнида, жумладан 2008 йилда бошланган молиявий-иқтисодий </w:t>
      </w:r>
      <w:r w:rsidR="007A7C48" w:rsidRPr="007B4DB0">
        <w:rPr>
          <w:rFonts w:ascii="Times New Roman" w:hAnsi="Times New Roman" w:cs="Times New Roman"/>
          <w:bCs/>
          <w:sz w:val="26"/>
          <w:szCs w:val="26"/>
          <w:lang w:val="uz-Cyrl-UZ"/>
        </w:rPr>
        <w:t xml:space="preserve">инқирознинг оғир даврида ҳам </w:t>
      </w:r>
      <w:r w:rsidRPr="007B4DB0">
        <w:rPr>
          <w:rFonts w:ascii="Times New Roman" w:hAnsi="Times New Roman" w:cs="Times New Roman"/>
          <w:bCs/>
          <w:sz w:val="26"/>
          <w:szCs w:val="26"/>
          <w:lang w:val="uz-Cyrl-UZ"/>
        </w:rPr>
        <w:t>Ўзбекистондаги иқтисодий ўсиш суръатлари 8 фоиздан кам бўлмаган ҳолда сақланиб турибди.</w:t>
      </w:r>
    </w:p>
    <w:p w:rsidR="007A7C48" w:rsidRPr="007B4DB0" w:rsidRDefault="007A7C48" w:rsidP="003208FB">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Иқтисодий ўсишнинг асосий ҳаракатланитирувчи кучи сифатида хусусий тадбиркорлик юқори ўсиш суръатларига эришиш ва иқтисодиётни жадал диверсификацияшда муҳим роль ўйнади. Агар мустақилликнинг дастлабки йилларида Ўзбекистонда хусусий тадбиркорлик деярли мавжуд бўлмаган бўлса, бугунга келиб мамлакат ялпи ички маҳсулотининг ярмидан кўпи кичик бизнес соҳасида яратилмоқда, ҳар ўнинчи хўжалик юритувчи субъект кичик бизнес корхонасидир. Ишлаб чиқарилаётган саноат маҳсулотларининг 40 фоиздан ортиғи, қишлоқ хўжалиги маҳсулотларининг 98 фоизи айнан шу соҳа ҳиссасига тўғри келмоқда.</w:t>
      </w:r>
    </w:p>
    <w:p w:rsidR="007A7C48" w:rsidRPr="007B4DB0" w:rsidRDefault="007A7C48" w:rsidP="003208FB">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Хусусий тадбиркорлик аҳоли бандлигини таъминлаш ва уларнинг даромадларини оширишда муҳим аҳамият касб этмоқда: бугунги кунда иш билан банд аҳолининг 78 фоизи шу соҳада меҳнат қилаётган ва аҳоли жами даромадлари таркибида тадбиркорлик фаолиятидан олинаётган даромадларнинг улуши 52 фоиздан ошаётгани одамларимизнинг турмуш даражаси ва сифатини оширишда соҳанинг аҳамияти тобора ортиб бораётганини тасдиқлайди.</w:t>
      </w:r>
    </w:p>
    <w:p w:rsidR="007A7C48" w:rsidRPr="007B4DB0" w:rsidRDefault="00DA6DA4" w:rsidP="003208FB">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Қулай ишбилармонлик муҳитини яратиш, хусусий мулк устуворлигини таъминлаш, тадбиркорлик ривожи йўлидаги турли тўсиқ ва ғовларни бартараф этиш кўп жиҳатдан Ўзбекистонда амалга оширилаётган ислоҳотларнинг муваффақиятини таъминламоқда.</w:t>
      </w:r>
    </w:p>
    <w:p w:rsidR="003208FB" w:rsidRPr="007B4DB0" w:rsidRDefault="00DA6DA4" w:rsidP="003208FB">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xml:space="preserve">Биргина ўтган тўрт йил давомида Ўзбекистонда хусусий мулкнинг ролини ошириш ва ҳимоясини кучайтириш, ишбилармонлик муҳити ҳолати ва бизнес юритиш шароитларини янада яхшилашга қаратилган 15 дан зиёд қонунлар қабул қилинди, тадбиркорлик фаолиятини тартибга солувчи норматив-ҳуқуқий база тўла </w:t>
      </w:r>
      <w:r w:rsidRPr="007B4DB0">
        <w:rPr>
          <w:rFonts w:ascii="Times New Roman" w:hAnsi="Times New Roman" w:cs="Times New Roman"/>
          <w:bCs/>
          <w:sz w:val="26"/>
          <w:szCs w:val="26"/>
          <w:lang w:val="uz-Cyrl-UZ"/>
        </w:rPr>
        <w:lastRenderedPageBreak/>
        <w:t>янгиланди. Тадбиркорлик фаолиятини амалга ошириш учун талаб этилган юзлаб рухсат бериш тусидаги ҳужжатлар ва лицензиялар бекор қилинди.</w:t>
      </w:r>
    </w:p>
    <w:p w:rsidR="003208FB" w:rsidRPr="007B4DB0" w:rsidRDefault="00DA6DA4" w:rsidP="003208FB">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Хусусан, якунига етиб бораётган йилда тадбиркорлик субъектларига танлов асосида ер ажратиш, уларни муҳандислик-коммуникация тармоқлариша улашнинг соддалаштирилган ва очиқ механизмларини жорий этиш бўйича фаол ишлар амалга оширилди, уларни молиявий қўллаб-қувватлаш ва кредит бериш кўлами сезиларли даражада кенгайди.</w:t>
      </w:r>
    </w:p>
    <w:p w:rsidR="00891DA2" w:rsidRPr="007B4DB0" w:rsidRDefault="00DA6DA4" w:rsidP="003208FB">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xml:space="preserve">Ишбилармонлик муҳитини яратиш, кичик бизнесни ҳар томонлама қўллаб-қувватлаш ва ривожланишини рағбатлантириш борасида амалга оширилаётган чоралар жорий йилнинг 11 ойи давомида 29,2 мингта янги кичик бизнес субъектларини ташкил этишга </w:t>
      </w:r>
      <w:r w:rsidR="005519FC" w:rsidRPr="007B4DB0">
        <w:rPr>
          <w:rFonts w:ascii="Times New Roman" w:hAnsi="Times New Roman" w:cs="Times New Roman"/>
          <w:bCs/>
          <w:sz w:val="26"/>
          <w:szCs w:val="26"/>
          <w:lang w:val="uz-Cyrl-UZ"/>
        </w:rPr>
        <w:t>кўмак берди (бу 2015 йилнинг мос даврига нисбатан 16,2 фоизга кўпдир). Фаолиятини бошлаган кичик бизнес субъектларининг асосий қисми саноат ва қурилиш (30,8 фоиз), савдо (26,3 фоиз), қишлоқ, ўрмон ва балиқчилик хўжалиги (10,5 фоиз), шунингдек меҳмонхона ва овқатланиш хизмати соҳаларида ташкил этилди.</w:t>
      </w:r>
    </w:p>
    <w:p w:rsidR="00455916" w:rsidRPr="007B4DB0" w:rsidRDefault="005519FC" w:rsidP="00455916">
      <w:pPr>
        <w:spacing w:before="60" w:after="60" w:line="240" w:lineRule="auto"/>
        <w:ind w:firstLine="709"/>
        <w:jc w:val="both"/>
        <w:rPr>
          <w:rFonts w:ascii="Times New Roman" w:hAnsi="Times New Roman" w:cs="Times New Roman"/>
          <w:sz w:val="26"/>
          <w:szCs w:val="26"/>
          <w:lang w:val="uz-Cyrl-UZ"/>
        </w:rPr>
      </w:pPr>
      <w:r w:rsidRPr="007B4DB0">
        <w:rPr>
          <w:rFonts w:ascii="Times New Roman" w:hAnsi="Times New Roman" w:cs="Times New Roman"/>
          <w:sz w:val="26"/>
          <w:szCs w:val="26"/>
          <w:lang w:val="uz-Cyrl-UZ"/>
        </w:rPr>
        <w:t>Хусусий мулк ҳимояси кафолатларини янада кучайтириш, тадбиркорлик ривожи йўлидаги тўсиқ ва ғовларни бартараф этиш, давлат органлари мансабдор шахсларининг улар фаолиятига тўсқинлик қилганлиги ва ноқонуний аралашуви учун жавобгарлик муқаррар эканлигини таъминлашга қаратилган ислоҳотларни давом эттириш мамлакат янги раҳбарияти томонидан ҳам иқтисодиётдаги таркибий ўзгаришларнинг устувор йўналиши сифатида белгиланди.</w:t>
      </w:r>
    </w:p>
    <w:p w:rsidR="00455916" w:rsidRPr="007B4DB0" w:rsidRDefault="005519FC"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Шу маънода Шавкат Мирзиёевнинг Ўзбекистон Республикаси Президенти сифатида қабул қилган биринчи дастурий ҳужжати ҳам жорий йилнинг 5 октябрида имзоланган “Тадбиркорлик фаолиятининг жадал ривожланишини таъминлашга, хусусий мулкни ҳар томонлама ҳимоя қилишга ва ишбилармонлик муҳитини сифат жиҳатидан яхшилашга доир қўшимча чора-тадбирлар тўғрисида”ги Фармони бўлганлиги бежиз эмас. Фармон билан қуйидаги бешта устувор йўналиш бўйича 42 та аниқ чора-тадбирларни амалга оширишни назарда тутувчи дастур тасдиқланди:</w:t>
      </w:r>
    </w:p>
    <w:p w:rsidR="005519FC" w:rsidRPr="007B4DB0" w:rsidRDefault="005519FC"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тадбиркорлик фаолиятини ҳуқуқий тартибга солиш;</w:t>
      </w:r>
    </w:p>
    <w:p w:rsidR="00455916" w:rsidRPr="007B4DB0" w:rsidRDefault="00455916" w:rsidP="006B23F3">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w:t>
      </w:r>
      <w:r w:rsidR="006B23F3" w:rsidRPr="007B4DB0">
        <w:rPr>
          <w:rFonts w:ascii="Times New Roman" w:hAnsi="Times New Roman" w:cs="Times New Roman"/>
          <w:bCs/>
          <w:sz w:val="26"/>
          <w:szCs w:val="26"/>
          <w:lang w:val="uz-Cyrl-UZ"/>
        </w:rPr>
        <w:t>тадбиркорлик субъектларини текширишларни қисқартириш ва уларнинг фаолиятига асоссиз аралашишнинг олдини олиш</w:t>
      </w:r>
      <w:r w:rsidRPr="007B4DB0">
        <w:rPr>
          <w:rFonts w:ascii="Times New Roman" w:hAnsi="Times New Roman" w:cs="Times New Roman"/>
          <w:bCs/>
          <w:sz w:val="26"/>
          <w:szCs w:val="26"/>
          <w:lang w:val="uz-Cyrl-UZ"/>
        </w:rPr>
        <w:t>;</w:t>
      </w:r>
    </w:p>
    <w:p w:rsidR="00455916" w:rsidRPr="007B4DB0" w:rsidRDefault="00455916"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w:t>
      </w:r>
      <w:r w:rsidR="006B23F3" w:rsidRPr="007B4DB0">
        <w:rPr>
          <w:rFonts w:ascii="Times New Roman" w:hAnsi="Times New Roman" w:cs="Times New Roman"/>
          <w:bCs/>
          <w:sz w:val="26"/>
          <w:szCs w:val="26"/>
          <w:lang w:val="uz-Cyrl-UZ"/>
        </w:rPr>
        <w:t>тадбиркорлик субъектларининг жавобгарлигини янада либераллаштириш</w:t>
      </w:r>
      <w:r w:rsidRPr="007B4DB0">
        <w:rPr>
          <w:rFonts w:ascii="Times New Roman" w:hAnsi="Times New Roman" w:cs="Times New Roman"/>
          <w:bCs/>
          <w:sz w:val="26"/>
          <w:szCs w:val="26"/>
          <w:lang w:val="uz-Cyrl-UZ"/>
        </w:rPr>
        <w:t>;</w:t>
      </w:r>
    </w:p>
    <w:p w:rsidR="00455916" w:rsidRPr="007B4DB0" w:rsidRDefault="00455916"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w:t>
      </w:r>
      <w:r w:rsidR="006B23F3" w:rsidRPr="007B4DB0">
        <w:rPr>
          <w:rFonts w:ascii="Times New Roman" w:hAnsi="Times New Roman" w:cs="Times New Roman"/>
          <w:bCs/>
          <w:sz w:val="26"/>
          <w:szCs w:val="26"/>
          <w:lang w:val="uz-Cyrl-UZ"/>
        </w:rPr>
        <w:t>молиявий ҳамда солиққа тортиш тизими ва божхона ишини такомиллаштириш</w:t>
      </w:r>
      <w:r w:rsidRPr="007B4DB0">
        <w:rPr>
          <w:rFonts w:ascii="Times New Roman" w:hAnsi="Times New Roman" w:cs="Times New Roman"/>
          <w:bCs/>
          <w:sz w:val="26"/>
          <w:szCs w:val="26"/>
          <w:lang w:val="uz-Cyrl-UZ"/>
        </w:rPr>
        <w:t>;</w:t>
      </w:r>
    </w:p>
    <w:p w:rsidR="00455916" w:rsidRPr="007B4DB0" w:rsidRDefault="00455916"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w:t>
      </w:r>
      <w:r w:rsidR="006B23F3" w:rsidRPr="007B4DB0">
        <w:rPr>
          <w:rFonts w:ascii="Times New Roman" w:hAnsi="Times New Roman" w:cs="Times New Roman"/>
          <w:bCs/>
          <w:sz w:val="26"/>
          <w:szCs w:val="26"/>
          <w:lang w:val="uz-Cyrl-UZ"/>
        </w:rPr>
        <w:t>тадбиркорларнинг суд орқали ҳимоя қилинишини кучайтириш, бизнес юритиш шароитларини яхшилаш, инвестициявий жозибадорлигини ва республиканинг халқаро рейтингини ошириш</w:t>
      </w:r>
      <w:r w:rsidRPr="007B4DB0">
        <w:rPr>
          <w:rFonts w:ascii="Times New Roman" w:hAnsi="Times New Roman" w:cs="Times New Roman"/>
          <w:bCs/>
          <w:sz w:val="26"/>
          <w:szCs w:val="26"/>
          <w:lang w:val="uz-Cyrl-UZ"/>
        </w:rPr>
        <w:t>.</w:t>
      </w:r>
    </w:p>
    <w:p w:rsidR="006B23F3" w:rsidRPr="007B4DB0" w:rsidRDefault="006B23F3"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Фармонда тадбиркорлик фаолиятини назорат қилиш тизимини тубдан қайта кўриб чиқишга алоҳида эътибор қаратилган. Хусусан, тадбиркорлик субъектлари фаолиятини режадан ташқари текширишлар, шунингдек тадбиркорликнинг ҳуқуқ ва манфаатларини чеклаб келган улар фаолиятини, шу жумладан, жиноят ишлари доирасида ўтказиладиган муқобил текширишларнинг барча турларини бекор қилиш белгиланди.</w:t>
      </w:r>
    </w:p>
    <w:p w:rsidR="00455916" w:rsidRPr="007B4DB0" w:rsidRDefault="006B23F3"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xml:space="preserve">Ўзбекистон жамиятни демократлаштириш йўлидан оғишмай бораётганининг яна бир тасдиғи мамлакат Парламенти ҳузурида Бизнес-омбудсман институтининг жорий этилаётганидир. Таъкидлаш ўринлики, жаҳондаги демократик жиҳатдан илғор </w:t>
      </w:r>
      <w:r w:rsidRPr="007B4DB0">
        <w:rPr>
          <w:rFonts w:ascii="Times New Roman" w:hAnsi="Times New Roman" w:cs="Times New Roman"/>
          <w:bCs/>
          <w:sz w:val="26"/>
          <w:szCs w:val="26"/>
          <w:lang w:val="uz-Cyrl-UZ"/>
        </w:rPr>
        <w:lastRenderedPageBreak/>
        <w:t>мамлакатларнинг барчасида ҳам бу каби олий мавқега эга институт мавжуд эмас. Шу нуқтаи назардан тан олиш керакки, Ўзбекистон тадбиркорлик фаолиятини ривожлантириш ва давлат, ҳуқуқни муҳофаза қилувчи ва назорат қилувчи органлар билан ўзаро муносабатларда</w:t>
      </w:r>
      <w:r w:rsidR="000B524B" w:rsidRPr="007B4DB0">
        <w:rPr>
          <w:rFonts w:ascii="Times New Roman" w:hAnsi="Times New Roman" w:cs="Times New Roman"/>
          <w:bCs/>
          <w:sz w:val="26"/>
          <w:szCs w:val="26"/>
          <w:lang w:val="uz-Cyrl-UZ"/>
        </w:rPr>
        <w:t xml:space="preserve"> бизнес вакилларининг</w:t>
      </w:r>
      <w:r w:rsidRPr="007B4DB0">
        <w:rPr>
          <w:rFonts w:ascii="Times New Roman" w:hAnsi="Times New Roman" w:cs="Times New Roman"/>
          <w:bCs/>
          <w:sz w:val="26"/>
          <w:szCs w:val="26"/>
          <w:lang w:val="uz-Cyrl-UZ"/>
        </w:rPr>
        <w:t xml:space="preserve"> манфаатларини ифода этиш учун ҳуқуқий кафолатларни мустаҳкамлаш йўлида яна бир дадил қадам қўйди.</w:t>
      </w:r>
    </w:p>
    <w:p w:rsidR="00455916" w:rsidRPr="007B4DB0" w:rsidRDefault="000B524B"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Хусусий мулкни ҳимоя қилиш ва кичик бизнесни қўллаб-қувватлаш бўйича чоралар билан биргаликда мамлакат Ҳукумати хусусий хорижий капитални жалб этиш учун қулай шарт-шароитлар яратиш масаласига ҳам алоҳида эътибор қаратмоқда. Хорижий инвесторлар учун энг қулай преференциал режим яратиш борасида қабул қилинган навбатдаги янги чора сифатида хорижий инвестициялар иштирокидаги янгидан ташкил этилган ишлаб чиқариш корхоналарига беш йил мобайнида улар рўйхатдан ўтказилган санада амалда бўлган солиқ ставкалари ва бошқа мажбурий тўловларни қўллаш ҳуқуқи берилганлигини айтиб ўтиш мумкин. Шу ўринда таъкидлаш керакки, Жаҳон банкининг «Doing Business 2017» ҳисоботига кўра, Ўзбекистондаги солиқ юки даражаси Иқтисодий ҳамкорлик ва тараққиёт ташкилотига аъзо жаҳоннинг ривожланган мамлакатлари, хусусан АҚШ, Германия, Франция, Италия, Япония, Хитой ва шу каби қатор мамлакатлар кўрсаткичидан анча пастдир.</w:t>
      </w:r>
    </w:p>
    <w:p w:rsidR="00455916" w:rsidRPr="007B4DB0" w:rsidRDefault="000B524B"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xml:space="preserve">Яна бир диққатга сазовор жиҳати, сўнгги йилларда бизнесни ташкил этиш тартибларини тубдан соддалаштириш, “ягона дарча” тамойили асосида Интернет тармоғи орқали давлат рўйхатидан ўтиш тизимининг жорий этилиши </w:t>
      </w:r>
      <w:r w:rsidR="00EA3383" w:rsidRPr="007B4DB0">
        <w:rPr>
          <w:rFonts w:ascii="Times New Roman" w:hAnsi="Times New Roman" w:cs="Times New Roman"/>
          <w:bCs/>
          <w:sz w:val="26"/>
          <w:szCs w:val="26"/>
          <w:lang w:val="uz-Cyrl-UZ"/>
        </w:rPr>
        <w:t xml:space="preserve">натижасида </w:t>
      </w:r>
      <w:r w:rsidRPr="007B4DB0">
        <w:rPr>
          <w:rFonts w:ascii="Times New Roman" w:hAnsi="Times New Roman" w:cs="Times New Roman"/>
          <w:bCs/>
          <w:sz w:val="26"/>
          <w:szCs w:val="26"/>
          <w:lang w:val="uz-Cyrl-UZ"/>
        </w:rPr>
        <w:t>«Doing Business 2017» ҳисоботида</w:t>
      </w:r>
      <w:r w:rsidR="00EA3383" w:rsidRPr="007B4DB0">
        <w:rPr>
          <w:rFonts w:ascii="Times New Roman" w:hAnsi="Times New Roman" w:cs="Times New Roman"/>
          <w:bCs/>
          <w:sz w:val="26"/>
          <w:szCs w:val="26"/>
          <w:lang w:val="uz-Cyrl-UZ"/>
        </w:rPr>
        <w:t xml:space="preserve"> Ўзбекистон “Корхонани рўйхатдан ўтказиш” кўрсаткичи бўйича жаҳонда юқори ўринларни эгаллади (25-ўрин). Қайд этиш жоизки, 2016 йилдан тадбиркорлик субъектларига 16 турдаги давлат хизматлари кўрсатишнинг “ягона дарча” тамойилига асосланган янги очиқ механизмининг жорий этилиши боис, бугунги кунда тадбиркорлар турли рухсатномаларни “ягона дарча” марказлари орқали ортиқча бюрократик тўсиқлар ва сансалорликсиз расмийлаштириш имконига эга бўлдилар.</w:t>
      </w:r>
    </w:p>
    <w:p w:rsidR="00455916" w:rsidRPr="007B4DB0" w:rsidRDefault="00EA3383"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Бундан ташқари, Фармон доирасида янги қонунлар, хусусан “Коррупцияга қарши курашиш тўғрисида”, “Маъмурий тартиб-таомиллар тўғрисида”, “Давлат харидлари тўғрисида” ва “Давлат-хусусий шериклик тўғрисида”ги қонунлар, шунингдек кичик бизнес ва хусусий тадбиркорликни янада ривожлантиришга қаратилган 30 дан ортиқ норматив-ҳуқуқий ҳужжатларни ишлаб чиқиш ва тасдиқлаш бўйича фаол ишлар амалга оширилмоқда.</w:t>
      </w:r>
    </w:p>
    <w:p w:rsidR="00455916" w:rsidRDefault="00EA3383" w:rsidP="00455916">
      <w:pPr>
        <w:spacing w:before="60" w:after="60" w:line="240" w:lineRule="auto"/>
        <w:ind w:firstLine="709"/>
        <w:jc w:val="both"/>
        <w:rPr>
          <w:rFonts w:ascii="Times New Roman" w:hAnsi="Times New Roman" w:cs="Times New Roman"/>
          <w:bCs/>
          <w:sz w:val="26"/>
          <w:szCs w:val="26"/>
          <w:lang w:val="uz-Cyrl-UZ"/>
        </w:rPr>
      </w:pPr>
      <w:r w:rsidRPr="007B4DB0">
        <w:rPr>
          <w:rFonts w:ascii="Times New Roman" w:hAnsi="Times New Roman" w:cs="Times New Roman"/>
          <w:bCs/>
          <w:sz w:val="26"/>
          <w:szCs w:val="26"/>
          <w:lang w:val="uz-Cyrl-UZ"/>
        </w:rPr>
        <w:t xml:space="preserve">Шубҳасиз, тадбиркорлик фаолиятини жадал ривожлантиришни таъминлаш ва ишбилармонлик муҳитини сифат жиҳатидан янада яхшилаш бўйича ислоҳотларнинг давом эттирилиши Ўзбекистон иқтисодиётининг барқарор ўсишининг асосий омили бўлган тадбиркорлик фаолиятини янада муваффақиятли ривожлантириш йўлидаги маъмурий тўсиқ ва сунъий ғовларни қатъият билан бартараф этиш бўйича мамлакатимизнинг Биринчи Президенти томонидан белгилаб берилган </w:t>
      </w:r>
      <w:r w:rsidR="002D0931" w:rsidRPr="007B4DB0">
        <w:rPr>
          <w:rFonts w:ascii="Times New Roman" w:hAnsi="Times New Roman" w:cs="Times New Roman"/>
          <w:bCs/>
          <w:sz w:val="26"/>
          <w:szCs w:val="26"/>
          <w:lang w:val="uz-Cyrl-UZ"/>
        </w:rPr>
        <w:t>йўлнинг узвийлиги ва изчиллигини таъминлаш имконини беради.</w:t>
      </w:r>
      <w:bookmarkStart w:id="0" w:name="_GoBack"/>
      <w:bookmarkEnd w:id="0"/>
    </w:p>
    <w:p w:rsidR="007B4DB0" w:rsidRDefault="007B4DB0" w:rsidP="00455916">
      <w:pPr>
        <w:spacing w:before="60" w:after="60" w:line="240" w:lineRule="auto"/>
        <w:ind w:firstLine="709"/>
        <w:jc w:val="both"/>
        <w:rPr>
          <w:rFonts w:ascii="Times New Roman" w:hAnsi="Times New Roman" w:cs="Times New Roman"/>
          <w:bCs/>
          <w:sz w:val="26"/>
          <w:szCs w:val="26"/>
          <w:lang w:val="uz-Cyrl-UZ"/>
        </w:rPr>
      </w:pPr>
    </w:p>
    <w:p w:rsidR="007B4DB0" w:rsidRDefault="007B4DB0" w:rsidP="00455916">
      <w:pPr>
        <w:spacing w:before="60" w:after="60" w:line="240" w:lineRule="auto"/>
        <w:ind w:firstLine="709"/>
        <w:jc w:val="both"/>
        <w:rPr>
          <w:rFonts w:ascii="Times New Roman" w:hAnsi="Times New Roman" w:cs="Times New Roman"/>
          <w:bCs/>
          <w:sz w:val="26"/>
          <w:szCs w:val="26"/>
          <w:lang w:val="uz-Cyrl-UZ"/>
        </w:rPr>
      </w:pPr>
    </w:p>
    <w:p w:rsidR="007B4DB0" w:rsidRDefault="007B4DB0" w:rsidP="00455916">
      <w:pPr>
        <w:spacing w:before="60" w:after="60" w:line="240" w:lineRule="auto"/>
        <w:ind w:firstLine="709"/>
        <w:jc w:val="both"/>
        <w:rPr>
          <w:rFonts w:ascii="Times New Roman" w:hAnsi="Times New Roman" w:cs="Times New Roman"/>
          <w:bCs/>
          <w:sz w:val="26"/>
          <w:szCs w:val="26"/>
          <w:lang w:val="uz-Cyrl-UZ"/>
        </w:rPr>
      </w:pPr>
    </w:p>
    <w:p w:rsidR="007B4DB0" w:rsidRDefault="007B4DB0" w:rsidP="00455916">
      <w:pPr>
        <w:spacing w:before="60" w:after="60" w:line="240" w:lineRule="auto"/>
        <w:ind w:firstLine="709"/>
        <w:jc w:val="both"/>
        <w:rPr>
          <w:rFonts w:ascii="Times New Roman" w:hAnsi="Times New Roman" w:cs="Times New Roman"/>
          <w:bCs/>
          <w:sz w:val="26"/>
          <w:szCs w:val="26"/>
          <w:lang w:val="uz-Cyrl-UZ"/>
        </w:rPr>
      </w:pPr>
    </w:p>
    <w:p w:rsidR="007B4DB0" w:rsidRDefault="007B4DB0" w:rsidP="00455916">
      <w:pPr>
        <w:spacing w:before="60" w:after="60" w:line="240" w:lineRule="auto"/>
        <w:ind w:firstLine="709"/>
        <w:jc w:val="both"/>
        <w:rPr>
          <w:rFonts w:ascii="Times New Roman" w:hAnsi="Times New Roman" w:cs="Times New Roman"/>
          <w:bCs/>
          <w:sz w:val="26"/>
          <w:szCs w:val="26"/>
          <w:lang w:val="uz-Cyrl-UZ"/>
        </w:rPr>
      </w:pPr>
    </w:p>
    <w:p w:rsidR="007B4DB0" w:rsidRPr="00C1324E" w:rsidRDefault="007B4DB0" w:rsidP="007B4DB0">
      <w:pPr>
        <w:spacing w:before="60" w:after="60" w:line="240" w:lineRule="auto"/>
        <w:jc w:val="center"/>
        <w:rPr>
          <w:rFonts w:ascii="Times New Roman" w:hAnsi="Times New Roman" w:cs="Times New Roman"/>
          <w:b/>
          <w:sz w:val="26"/>
          <w:szCs w:val="26"/>
        </w:rPr>
      </w:pPr>
      <w:r w:rsidRPr="00C1324E">
        <w:rPr>
          <w:rFonts w:ascii="Times New Roman" w:hAnsi="Times New Roman" w:cs="Times New Roman"/>
          <w:b/>
          <w:sz w:val="26"/>
          <w:szCs w:val="26"/>
        </w:rPr>
        <w:lastRenderedPageBreak/>
        <w:t>ПРЕСС-РЕЛИЗ</w:t>
      </w:r>
    </w:p>
    <w:p w:rsidR="007B4DB0" w:rsidRPr="00C1324E" w:rsidRDefault="007B4DB0" w:rsidP="007B4DB0">
      <w:pPr>
        <w:spacing w:before="60" w:after="60" w:line="240" w:lineRule="auto"/>
        <w:jc w:val="center"/>
        <w:rPr>
          <w:rFonts w:ascii="Times New Roman" w:hAnsi="Times New Roman" w:cs="Times New Roman"/>
          <w:b/>
          <w:sz w:val="26"/>
          <w:szCs w:val="26"/>
        </w:rPr>
      </w:pPr>
      <w:r w:rsidRPr="00C1324E">
        <w:rPr>
          <w:rFonts w:ascii="Times New Roman" w:hAnsi="Times New Roman" w:cs="Times New Roman"/>
          <w:b/>
          <w:sz w:val="26"/>
          <w:szCs w:val="26"/>
        </w:rPr>
        <w:t xml:space="preserve">Эффективность принимаемых мер по ускоренному развитию </w:t>
      </w:r>
      <w:r w:rsidRPr="00C1324E">
        <w:rPr>
          <w:rFonts w:ascii="Times New Roman" w:hAnsi="Times New Roman" w:cs="Times New Roman"/>
          <w:b/>
          <w:sz w:val="26"/>
          <w:szCs w:val="26"/>
        </w:rPr>
        <w:br/>
        <w:t>малого бизнеса и частного предпринимательства</w:t>
      </w:r>
    </w:p>
    <w:p w:rsidR="007B4DB0" w:rsidRPr="00C1324E" w:rsidRDefault="007B4DB0" w:rsidP="007B4DB0">
      <w:pPr>
        <w:spacing w:before="60" w:after="60" w:line="240" w:lineRule="auto"/>
        <w:jc w:val="center"/>
        <w:rPr>
          <w:rFonts w:ascii="Times New Roman" w:hAnsi="Times New Roman" w:cs="Times New Roman"/>
          <w:b/>
          <w:sz w:val="26"/>
          <w:szCs w:val="26"/>
        </w:rPr>
      </w:pP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20 декабря 2016 года в Министерстве экономики Республики Узбекистан проведена пресс-конференция, посвященная освещению проводимых в республике экономических реформ, направленных на создание благоприятной деловой среды и улучшение инвестиционного климата.</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proofErr w:type="gramStart"/>
      <w:r w:rsidRPr="00C1324E">
        <w:rPr>
          <w:rFonts w:ascii="Times New Roman" w:hAnsi="Times New Roman" w:cs="Times New Roman"/>
          <w:bCs/>
          <w:sz w:val="26"/>
          <w:szCs w:val="26"/>
        </w:rPr>
        <w:t xml:space="preserve">В ходе мероприятия отмечалось, что Руководством страны уделяется </w:t>
      </w:r>
      <w:r w:rsidRPr="00C1324E">
        <w:rPr>
          <w:rFonts w:ascii="Times New Roman" w:hAnsi="Times New Roman" w:cs="Times New Roman"/>
          <w:bCs/>
          <w:sz w:val="26"/>
          <w:szCs w:val="26"/>
          <w:lang w:val="uz-Cyrl-UZ"/>
        </w:rPr>
        <w:t>особое</w:t>
      </w:r>
      <w:r w:rsidRPr="00C1324E">
        <w:rPr>
          <w:rFonts w:ascii="Times New Roman" w:hAnsi="Times New Roman" w:cs="Times New Roman"/>
          <w:bCs/>
          <w:sz w:val="26"/>
          <w:szCs w:val="26"/>
        </w:rPr>
        <w:t xml:space="preserve"> внимание и проводятся реформы, направленные на упрощение процедур, связанных с </w:t>
      </w:r>
      <w:r w:rsidRPr="00C1324E">
        <w:rPr>
          <w:rFonts w:ascii="Times New Roman" w:hAnsi="Times New Roman" w:cs="Times New Roman"/>
          <w:bCs/>
          <w:sz w:val="26"/>
          <w:szCs w:val="26"/>
          <w:lang w:val="uz-Cyrl-UZ"/>
        </w:rPr>
        <w:t>осуществлением</w:t>
      </w:r>
      <w:r w:rsidRPr="00C1324E">
        <w:rPr>
          <w:rFonts w:ascii="Times New Roman" w:hAnsi="Times New Roman" w:cs="Times New Roman"/>
          <w:bCs/>
          <w:sz w:val="26"/>
          <w:szCs w:val="26"/>
        </w:rPr>
        <w:t xml:space="preserve"> предпринимательской деятельности, прохождением разрешительных процедур и получением лицензий, а также обеспечение их прозрачности в целях дальнейшей либерализации деловой среды и снижение государственного регулирования.</w:t>
      </w:r>
      <w:proofErr w:type="gramEnd"/>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xml:space="preserve">Изучение опыта развития стран </w:t>
      </w:r>
      <w:r w:rsidRPr="00C1324E">
        <w:rPr>
          <w:rFonts w:ascii="Times New Roman" w:hAnsi="Times New Roman" w:cs="Times New Roman"/>
          <w:bCs/>
          <w:sz w:val="26"/>
          <w:szCs w:val="26"/>
          <w:lang w:val="uz-Cyrl-UZ"/>
        </w:rPr>
        <w:t>мира</w:t>
      </w:r>
      <w:r w:rsidRPr="00C1324E">
        <w:rPr>
          <w:rFonts w:ascii="Times New Roman" w:hAnsi="Times New Roman" w:cs="Times New Roman"/>
          <w:bCs/>
          <w:sz w:val="26"/>
          <w:szCs w:val="26"/>
        </w:rPr>
        <w:t xml:space="preserve">, особенно в условиях продолжающегося глобального финансово-экономического кризиса, показывает, что наиболее успешными в преодолении внешних вызовов являются страны, чьи правительства осуществляют комплексные меры по поддержке частного сектора и созданию благоприятной деловой среды для развития малого бизнеса. </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xml:space="preserve">Благодаря поэтапному осуществлению реформ </w:t>
      </w:r>
      <w:r w:rsidRPr="00C1324E">
        <w:rPr>
          <w:rFonts w:ascii="Times New Roman" w:hAnsi="Times New Roman" w:cs="Times New Roman"/>
          <w:bCs/>
          <w:sz w:val="26"/>
          <w:szCs w:val="26"/>
          <w:lang w:val="uz-Cyrl-UZ"/>
        </w:rPr>
        <w:t>з</w:t>
      </w:r>
      <w:r w:rsidRPr="00C1324E">
        <w:rPr>
          <w:rFonts w:ascii="Times New Roman" w:hAnsi="Times New Roman" w:cs="Times New Roman"/>
          <w:bCs/>
          <w:sz w:val="26"/>
          <w:szCs w:val="26"/>
        </w:rPr>
        <w:t>а последние 11 лет темпы экономического роста Узбекистана сохраняются на уровне 8 процентов, в том числе в период острой фазы глобального финансово-экономического кризиса, разразившегося в 2008 году.</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xml:space="preserve">В качестве основного драйвера экономического роста определено частное предпринимательство, что сыграло ключевую роль в достижении высоких темпов роста и ускоренной диверсификации экономики. Если </w:t>
      </w:r>
      <w:proofErr w:type="gramStart"/>
      <w:r w:rsidRPr="00C1324E">
        <w:rPr>
          <w:rFonts w:ascii="Times New Roman" w:hAnsi="Times New Roman" w:cs="Times New Roman"/>
          <w:bCs/>
          <w:sz w:val="26"/>
          <w:szCs w:val="26"/>
        </w:rPr>
        <w:t>в первые</w:t>
      </w:r>
      <w:proofErr w:type="gramEnd"/>
      <w:r w:rsidRPr="00C1324E">
        <w:rPr>
          <w:rFonts w:ascii="Times New Roman" w:hAnsi="Times New Roman" w:cs="Times New Roman"/>
          <w:bCs/>
          <w:sz w:val="26"/>
          <w:szCs w:val="26"/>
        </w:rPr>
        <w:t xml:space="preserve"> годы независимости в Узбекистане частного предпринимательства практически не существовало, то сегодня более половины валового внутреннего продукта страны производится в сфере малого бизнеса, каждый девятый из десяти хозяйствующих субъектов является предприятием малого бизнеса. На долю малого бизнеса сегодня приходится свыше 40 процентов производимой промышленной, 98 процентов сельскохозяйственной продукции.</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xml:space="preserve">Частное предпринимательство играет особую роль в обеспечении занятости населения и повышении доходов населения Узбекистана – 78 процентов занятого населения осуществляют свою деятельность в сфере малого бизнеса, в структуре доходов населения свыше 52 процентов составляют доходы от предпринимательской деятельности, что свидетельствует </w:t>
      </w:r>
      <w:proofErr w:type="gramStart"/>
      <w:r w:rsidRPr="00C1324E">
        <w:rPr>
          <w:rFonts w:ascii="Times New Roman" w:hAnsi="Times New Roman" w:cs="Times New Roman"/>
          <w:bCs/>
          <w:sz w:val="26"/>
          <w:szCs w:val="26"/>
        </w:rPr>
        <w:t>о</w:t>
      </w:r>
      <w:proofErr w:type="gramEnd"/>
      <w:r w:rsidRPr="00C1324E">
        <w:rPr>
          <w:rFonts w:ascii="Times New Roman" w:hAnsi="Times New Roman" w:cs="Times New Roman"/>
          <w:bCs/>
          <w:sz w:val="26"/>
          <w:szCs w:val="26"/>
        </w:rPr>
        <w:t xml:space="preserve"> все более возрастающей значимости данной сферы в повышении доходов населения, уровня и качества жизни людей.</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xml:space="preserve">Последовательно проводимая работа по формированию благоприятного делового климата, обеспечению приоритета частной собственности, устранению барьеров и препон на пути развития предпринимательства во многом обеспечила успешность проводимых структурных реформ в Узбекистане. </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xml:space="preserve">Только за последние четыре года в Узбекистане принято более 15 законов, направленных на повышение роли и защиту частной собственности, дальнейшее улучшение состояния деловой среды и условий ведения бизнеса, практически полностью обновлена нормативно-правовая база, регулирующая предпринимательскую деятельность. Отменены сотни разрешительных и </w:t>
      </w:r>
      <w:r w:rsidRPr="00C1324E">
        <w:rPr>
          <w:rFonts w:ascii="Times New Roman" w:hAnsi="Times New Roman" w:cs="Times New Roman"/>
          <w:bCs/>
          <w:sz w:val="26"/>
          <w:szCs w:val="26"/>
        </w:rPr>
        <w:lastRenderedPageBreak/>
        <w:t>лицензионных процедур для осуществления предпринимательской деятельности в стране.</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В частности, в завершающемся году проведена активная работа по внедрению упрощенного и прозрачного порядка предоставления субъектам предпринимательства земельных участков на основе конкурса, подключения их к инженерно-коммуникационным сетям на условиях «под ключ», существенно расширены объемы их финансовой поддержки и кредитования.</w:t>
      </w:r>
    </w:p>
    <w:p w:rsidR="007B4DB0" w:rsidRPr="00C1324E" w:rsidRDefault="007B4DB0" w:rsidP="007B4DB0">
      <w:pPr>
        <w:spacing w:before="60" w:after="60" w:line="240" w:lineRule="auto"/>
        <w:ind w:firstLine="709"/>
        <w:jc w:val="both"/>
        <w:rPr>
          <w:rFonts w:ascii="Times New Roman" w:hAnsi="Times New Roman" w:cs="Times New Roman"/>
          <w:sz w:val="26"/>
          <w:szCs w:val="26"/>
        </w:rPr>
      </w:pPr>
      <w:r w:rsidRPr="00C1324E">
        <w:rPr>
          <w:rFonts w:ascii="Times New Roman" w:hAnsi="Times New Roman" w:cs="Times New Roman"/>
          <w:sz w:val="26"/>
          <w:szCs w:val="26"/>
        </w:rPr>
        <w:t>Реализуемые меры по формированию деловой среды, всесторонней поддержке и стимулированию развития малого бизнеса способствовали созданию за 11 месяцев текущего года 29,2 тысячи новых субъектов малого бизнеса (на 16,2 процента больше аналогичного периода 2015 года). Наибольшее количество субъектов малого бизнеса создано в отраслях промышленности и строительства (30,8 процента), сфере торговли (26,3 процента), сельского, лесного и рыбного хозяйства (10,5 процента), а также в сфере услуг проживания и питания (9 процентов).</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Продолжение реформ, направленных на дальнейшее усиление гарантий защиты частной собственности, устранение барьеров и преград на пути развития предпринимательства, обеспечение неотвратимости ответственности должностных лиц государственных органов за воспрепятствование и незаконное вмешательство в их деятельность стало приоритетным направлением структурных преобразований в экономики нового руководства страны.</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xml:space="preserve">Не случайно, что первым программным документом на посту Президента Республики Узбекистан </w:t>
      </w:r>
      <w:proofErr w:type="spellStart"/>
      <w:r w:rsidRPr="00C1324E">
        <w:rPr>
          <w:rFonts w:ascii="Times New Roman" w:hAnsi="Times New Roman" w:cs="Times New Roman"/>
          <w:bCs/>
          <w:sz w:val="26"/>
          <w:szCs w:val="26"/>
        </w:rPr>
        <w:t>Шавката</w:t>
      </w:r>
      <w:proofErr w:type="spellEnd"/>
      <w:r w:rsidRPr="00C1324E">
        <w:rPr>
          <w:rFonts w:ascii="Times New Roman" w:hAnsi="Times New Roman" w:cs="Times New Roman"/>
          <w:bCs/>
          <w:sz w:val="26"/>
          <w:szCs w:val="26"/>
        </w:rPr>
        <w:t xml:space="preserve"> </w:t>
      </w:r>
      <w:proofErr w:type="spellStart"/>
      <w:r w:rsidRPr="00C1324E">
        <w:rPr>
          <w:rFonts w:ascii="Times New Roman" w:hAnsi="Times New Roman" w:cs="Times New Roman"/>
          <w:bCs/>
          <w:sz w:val="26"/>
          <w:szCs w:val="26"/>
        </w:rPr>
        <w:t>Мирзиёева</w:t>
      </w:r>
      <w:proofErr w:type="spellEnd"/>
      <w:r w:rsidRPr="00C1324E">
        <w:rPr>
          <w:rFonts w:ascii="Times New Roman" w:hAnsi="Times New Roman" w:cs="Times New Roman"/>
          <w:bCs/>
          <w:sz w:val="26"/>
          <w:szCs w:val="26"/>
        </w:rPr>
        <w:t xml:space="preserve"> стал подписанный им 5 октября т.г. Указ «О дополнительных мерах по обеспечению ускоренного развития предпринимательской деятельности, всемерной защите частной собственности и качественному улучшению делового климата». Указом утверждена программа комплексных мер, предусматривающая реализацию 42 конкретных мероприятий по пяти наиболее приоритетным направлениям:</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правовое регулирование предпринимательской деятельности;</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сокращение проверок субъектов предпринимательства и предупреждение необоснованного вмешательства в их деятельность;</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дальнейшая либерализация ответственности субъектов предпринимательства;</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совершенствование финансовой системы, а также системы  налогообложения и таможенного дела;</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усиление судебной защиты предпринимателей, улучшение условий для ведения бизнеса, повышение инвестиционной привлекательности и международного рейтинга республики.</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Особое внимание в Указе обращено на коренной пересмотр системы контроля предпринимательской деятельности. В частности принято решение об отмене всех видов внеплановых проверок деятельности субъектов предпринимательства, а также встречных проверок, в том числе по уголовным делам, ограничивающих законные права и интересы предпринимателей.</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 xml:space="preserve">Еще одним свидетельством того, что Узбекистан неизменно идет по пути демократизации общества является учреждение института Бизнес-Омбудсмена при Парламенте страны. Следует отметить, что не во всех демократически развитых странах мира существует такой верховный институт, и в этом контексте нужно признать, что Узбекистан сделал кардинальный шаг в укреплении правовых гарантий </w:t>
      </w:r>
      <w:r w:rsidRPr="00C1324E">
        <w:rPr>
          <w:rFonts w:ascii="Times New Roman" w:hAnsi="Times New Roman" w:cs="Times New Roman"/>
          <w:bCs/>
          <w:sz w:val="26"/>
          <w:szCs w:val="26"/>
        </w:rPr>
        <w:lastRenderedPageBreak/>
        <w:t xml:space="preserve">для развития предпринимательской деятельности и представления интересов </w:t>
      </w:r>
      <w:proofErr w:type="spellStart"/>
      <w:proofErr w:type="gramStart"/>
      <w:r w:rsidRPr="00C1324E">
        <w:rPr>
          <w:rFonts w:ascii="Times New Roman" w:hAnsi="Times New Roman" w:cs="Times New Roman"/>
          <w:bCs/>
          <w:sz w:val="26"/>
          <w:szCs w:val="26"/>
        </w:rPr>
        <w:t>бизнес-структур</w:t>
      </w:r>
      <w:proofErr w:type="spellEnd"/>
      <w:proofErr w:type="gramEnd"/>
      <w:r w:rsidRPr="00C1324E">
        <w:rPr>
          <w:rFonts w:ascii="Times New Roman" w:hAnsi="Times New Roman" w:cs="Times New Roman"/>
          <w:bCs/>
          <w:sz w:val="26"/>
          <w:szCs w:val="26"/>
        </w:rPr>
        <w:t xml:space="preserve"> в отношениях с государственными, правоохранительными и контролирующими органами.</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Наряду с мерами по защите частной собственности и поддержке развития малого бизнеса особое внимание правительство страны уделяет вопросам создания благоприятных условий для привлечения частного иностранного капитала. В качестве очередной новой меры по созданию наиболее преференциального режима для иностранных инвесторов принята норма, предусматривающая сохранение для предприятий с иностранными инвестициями в течение пяти лет без изменений ставок налогов и других обязательных платежей, действовавших на дату их регистрации в Узбекистане. При этом следует отметить, что согласно отчету Всемирного банка «</w:t>
      </w:r>
      <w:proofErr w:type="spellStart"/>
      <w:r w:rsidRPr="00C1324E">
        <w:rPr>
          <w:rFonts w:ascii="Times New Roman" w:hAnsi="Times New Roman" w:cs="Times New Roman"/>
          <w:bCs/>
          <w:sz w:val="26"/>
          <w:szCs w:val="26"/>
        </w:rPr>
        <w:t>Doing</w:t>
      </w:r>
      <w:proofErr w:type="spellEnd"/>
      <w:r w:rsidRPr="00C1324E">
        <w:rPr>
          <w:rFonts w:ascii="Times New Roman" w:hAnsi="Times New Roman" w:cs="Times New Roman"/>
          <w:bCs/>
          <w:sz w:val="26"/>
          <w:szCs w:val="26"/>
        </w:rPr>
        <w:t xml:space="preserve"> </w:t>
      </w:r>
      <w:proofErr w:type="spellStart"/>
      <w:r w:rsidRPr="00C1324E">
        <w:rPr>
          <w:rFonts w:ascii="Times New Roman" w:hAnsi="Times New Roman" w:cs="Times New Roman"/>
          <w:bCs/>
          <w:sz w:val="26"/>
          <w:szCs w:val="26"/>
        </w:rPr>
        <w:t>Business</w:t>
      </w:r>
      <w:proofErr w:type="spellEnd"/>
      <w:r w:rsidRPr="00C1324E">
        <w:rPr>
          <w:rFonts w:ascii="Times New Roman" w:hAnsi="Times New Roman" w:cs="Times New Roman"/>
          <w:bCs/>
          <w:sz w:val="26"/>
          <w:szCs w:val="26"/>
        </w:rPr>
        <w:t xml:space="preserve"> 2017» уровень налоговой нагрузки в Узбекистане составляет ниже, чем в большинстве стран ОЭСР, США, Японии и Китае.</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Также следует отметить, что в результате принятых за последние годы мер по кардинальному упрощению процедур создания бизнеса, внедрению системы «одно окно» и государственной регистрации через сеть Интернет, в отчете «</w:t>
      </w:r>
      <w:proofErr w:type="spellStart"/>
      <w:r w:rsidRPr="00C1324E">
        <w:rPr>
          <w:rFonts w:ascii="Times New Roman" w:hAnsi="Times New Roman" w:cs="Times New Roman"/>
          <w:bCs/>
          <w:sz w:val="26"/>
          <w:szCs w:val="26"/>
        </w:rPr>
        <w:t>Doing</w:t>
      </w:r>
      <w:proofErr w:type="spellEnd"/>
      <w:r w:rsidRPr="00C1324E">
        <w:rPr>
          <w:rFonts w:ascii="Times New Roman" w:hAnsi="Times New Roman" w:cs="Times New Roman"/>
          <w:bCs/>
          <w:sz w:val="26"/>
          <w:szCs w:val="26"/>
        </w:rPr>
        <w:t xml:space="preserve"> </w:t>
      </w:r>
      <w:proofErr w:type="spellStart"/>
      <w:r w:rsidRPr="00C1324E">
        <w:rPr>
          <w:rFonts w:ascii="Times New Roman" w:hAnsi="Times New Roman" w:cs="Times New Roman"/>
          <w:bCs/>
          <w:sz w:val="26"/>
          <w:szCs w:val="26"/>
        </w:rPr>
        <w:t>Business</w:t>
      </w:r>
      <w:proofErr w:type="spellEnd"/>
      <w:r w:rsidRPr="00C1324E">
        <w:rPr>
          <w:rFonts w:ascii="Times New Roman" w:hAnsi="Times New Roman" w:cs="Times New Roman"/>
          <w:bCs/>
          <w:sz w:val="26"/>
          <w:szCs w:val="26"/>
        </w:rPr>
        <w:t xml:space="preserve"> 2017» Узбекистан занимает высокие позиции по рейтингу «Регистрация предприятий» (25-е место). Стоит подчеркнуть, что внедрение с 2016 года нового прозрачного механизма оказания субъектам предпринимательства 16 видов государственных услуг по принципу «одно окно» позволяет сегодня предпринимателям получать разрешительные документы через единые центры без излишней бюрократии и волокиты.</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Кроме того, ведется активная работа по разработке и утверждению пакета новых законов, включая закон «О противодействии коррупции», «О государственных закупках», «О государственно-частном партнерстве», а также более 30 нормативно-правовых актов, направленных на дальнейшее развитие малого бизнеса и частного предпринимательства.</w:t>
      </w:r>
    </w:p>
    <w:p w:rsidR="007B4DB0" w:rsidRPr="00C1324E" w:rsidRDefault="007B4DB0" w:rsidP="007B4DB0">
      <w:pPr>
        <w:spacing w:before="60" w:after="60" w:line="240" w:lineRule="auto"/>
        <w:ind w:firstLine="709"/>
        <w:jc w:val="both"/>
        <w:rPr>
          <w:rFonts w:ascii="Times New Roman" w:hAnsi="Times New Roman" w:cs="Times New Roman"/>
          <w:bCs/>
          <w:sz w:val="26"/>
          <w:szCs w:val="26"/>
        </w:rPr>
      </w:pPr>
      <w:r w:rsidRPr="00C1324E">
        <w:rPr>
          <w:rFonts w:ascii="Times New Roman" w:hAnsi="Times New Roman" w:cs="Times New Roman"/>
          <w:bCs/>
          <w:sz w:val="26"/>
          <w:szCs w:val="26"/>
        </w:rPr>
        <w:t>Несомненно, продолжение реформ по обеспечению ускоренного развития предпринимательской деятельности и качественному улучшению делового климата позволит обеспечить преемственность и последовательность курса, определенного</w:t>
      </w:r>
      <w:proofErr w:type="gramStart"/>
      <w:r w:rsidRPr="00C1324E">
        <w:rPr>
          <w:rFonts w:ascii="Times New Roman" w:hAnsi="Times New Roman" w:cs="Times New Roman"/>
          <w:bCs/>
          <w:sz w:val="26"/>
          <w:szCs w:val="26"/>
        </w:rPr>
        <w:t xml:space="preserve"> П</w:t>
      </w:r>
      <w:proofErr w:type="gramEnd"/>
      <w:r w:rsidRPr="00C1324E">
        <w:rPr>
          <w:rFonts w:ascii="Times New Roman" w:hAnsi="Times New Roman" w:cs="Times New Roman"/>
          <w:bCs/>
          <w:sz w:val="26"/>
          <w:szCs w:val="26"/>
        </w:rPr>
        <w:t>ервым Президентом страны по решительному устранению административных барьеров и искусственных преград на пути дальнейшего успешного развития предпринимательской деятельности как ключевого фактора устойчивого роста экономики Узбекистана.</w:t>
      </w:r>
    </w:p>
    <w:p w:rsidR="007B4DB0" w:rsidRPr="007B4DB0" w:rsidRDefault="007B4DB0" w:rsidP="00455916">
      <w:pPr>
        <w:spacing w:before="60" w:after="60" w:line="240" w:lineRule="auto"/>
        <w:ind w:firstLine="709"/>
        <w:jc w:val="both"/>
        <w:rPr>
          <w:rFonts w:ascii="Times New Roman" w:hAnsi="Times New Roman" w:cs="Times New Roman"/>
          <w:bCs/>
          <w:sz w:val="26"/>
          <w:szCs w:val="26"/>
        </w:rPr>
      </w:pPr>
    </w:p>
    <w:sectPr w:rsidR="007B4DB0" w:rsidRPr="007B4DB0" w:rsidSect="00D12357">
      <w:headerReference w:type="default" r:id="rId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715" w:rsidRDefault="007F7715" w:rsidP="001A0C51">
      <w:pPr>
        <w:spacing w:after="0" w:line="240" w:lineRule="auto"/>
      </w:pPr>
      <w:r>
        <w:separator/>
      </w:r>
    </w:p>
  </w:endnote>
  <w:endnote w:type="continuationSeparator" w:id="0">
    <w:p w:rsidR="007F7715" w:rsidRDefault="007F7715" w:rsidP="001A0C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715" w:rsidRDefault="007F7715" w:rsidP="001A0C51">
      <w:pPr>
        <w:spacing w:after="0" w:line="240" w:lineRule="auto"/>
      </w:pPr>
      <w:r>
        <w:separator/>
      </w:r>
    </w:p>
  </w:footnote>
  <w:footnote w:type="continuationSeparator" w:id="0">
    <w:p w:rsidR="007F7715" w:rsidRDefault="007F7715" w:rsidP="001A0C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553745787"/>
      <w:docPartObj>
        <w:docPartGallery w:val="Page Numbers (Top of Page)"/>
        <w:docPartUnique/>
      </w:docPartObj>
    </w:sdtPr>
    <w:sdtContent>
      <w:p w:rsidR="001A0C51" w:rsidRPr="001A0C51" w:rsidRDefault="00396B2C">
        <w:pPr>
          <w:pStyle w:val="a5"/>
          <w:jc w:val="center"/>
          <w:rPr>
            <w:rFonts w:ascii="Arial" w:hAnsi="Arial" w:cs="Arial"/>
          </w:rPr>
        </w:pPr>
        <w:r w:rsidRPr="001A0C51">
          <w:rPr>
            <w:rFonts w:ascii="Arial" w:hAnsi="Arial" w:cs="Arial"/>
          </w:rPr>
          <w:fldChar w:fldCharType="begin"/>
        </w:r>
        <w:r w:rsidR="001A0C51" w:rsidRPr="001A0C51">
          <w:rPr>
            <w:rFonts w:ascii="Arial" w:hAnsi="Arial" w:cs="Arial"/>
          </w:rPr>
          <w:instrText>PAGE   \* MERGEFORMAT</w:instrText>
        </w:r>
        <w:r w:rsidRPr="001A0C51">
          <w:rPr>
            <w:rFonts w:ascii="Arial" w:hAnsi="Arial" w:cs="Arial"/>
          </w:rPr>
          <w:fldChar w:fldCharType="separate"/>
        </w:r>
        <w:r w:rsidR="007B4DB0">
          <w:rPr>
            <w:rFonts w:ascii="Arial" w:hAnsi="Arial" w:cs="Arial"/>
            <w:noProof/>
          </w:rPr>
          <w:t>2</w:t>
        </w:r>
        <w:r w:rsidRPr="001A0C51">
          <w:rPr>
            <w:rFonts w:ascii="Arial" w:hAnsi="Arial" w:cs="Arial"/>
          </w:rPr>
          <w:fldChar w:fldCharType="end"/>
        </w:r>
      </w:p>
    </w:sdtContent>
  </w:sdt>
  <w:p w:rsidR="001A0C51" w:rsidRPr="001A0C51" w:rsidRDefault="001A0C51">
    <w:pPr>
      <w:pStyle w:val="a5"/>
      <w:rPr>
        <w:rFonts w:ascii="Arial" w:hAnsi="Arial" w:cs="Arial"/>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CB250C"/>
    <w:rsid w:val="00037382"/>
    <w:rsid w:val="0004045D"/>
    <w:rsid w:val="00056BD9"/>
    <w:rsid w:val="00083CBB"/>
    <w:rsid w:val="000B524B"/>
    <w:rsid w:val="00103A1A"/>
    <w:rsid w:val="0017121D"/>
    <w:rsid w:val="00174149"/>
    <w:rsid w:val="001922E6"/>
    <w:rsid w:val="001A0C51"/>
    <w:rsid w:val="001C19CF"/>
    <w:rsid w:val="00240233"/>
    <w:rsid w:val="00244A71"/>
    <w:rsid w:val="00251843"/>
    <w:rsid w:val="002C71DE"/>
    <w:rsid w:val="002D0931"/>
    <w:rsid w:val="00303CBD"/>
    <w:rsid w:val="003208FB"/>
    <w:rsid w:val="00360881"/>
    <w:rsid w:val="00396B2C"/>
    <w:rsid w:val="00404D95"/>
    <w:rsid w:val="0044573A"/>
    <w:rsid w:val="00455916"/>
    <w:rsid w:val="004742E2"/>
    <w:rsid w:val="00492DF3"/>
    <w:rsid w:val="004B05BC"/>
    <w:rsid w:val="004B19EE"/>
    <w:rsid w:val="004C1460"/>
    <w:rsid w:val="004D3910"/>
    <w:rsid w:val="004F40A9"/>
    <w:rsid w:val="00546B97"/>
    <w:rsid w:val="005519FC"/>
    <w:rsid w:val="005A1001"/>
    <w:rsid w:val="005A18A1"/>
    <w:rsid w:val="005C00EC"/>
    <w:rsid w:val="005F3C3B"/>
    <w:rsid w:val="00661066"/>
    <w:rsid w:val="006B23F3"/>
    <w:rsid w:val="00787622"/>
    <w:rsid w:val="007A7C48"/>
    <w:rsid w:val="007B4DB0"/>
    <w:rsid w:val="007E2B0A"/>
    <w:rsid w:val="007F7715"/>
    <w:rsid w:val="00810888"/>
    <w:rsid w:val="00891DA2"/>
    <w:rsid w:val="008B7D4E"/>
    <w:rsid w:val="00942317"/>
    <w:rsid w:val="009D410D"/>
    <w:rsid w:val="00A179B6"/>
    <w:rsid w:val="00A677C2"/>
    <w:rsid w:val="00A919B5"/>
    <w:rsid w:val="00A92494"/>
    <w:rsid w:val="00A9610A"/>
    <w:rsid w:val="00AE72F0"/>
    <w:rsid w:val="00AF7E3A"/>
    <w:rsid w:val="00B658D5"/>
    <w:rsid w:val="00B838C6"/>
    <w:rsid w:val="00BA6B70"/>
    <w:rsid w:val="00BF3250"/>
    <w:rsid w:val="00C05493"/>
    <w:rsid w:val="00C66146"/>
    <w:rsid w:val="00CA75C6"/>
    <w:rsid w:val="00CB250C"/>
    <w:rsid w:val="00CC1814"/>
    <w:rsid w:val="00CF76CE"/>
    <w:rsid w:val="00D12357"/>
    <w:rsid w:val="00D14BEC"/>
    <w:rsid w:val="00D5437E"/>
    <w:rsid w:val="00D62E28"/>
    <w:rsid w:val="00D87BE2"/>
    <w:rsid w:val="00D913C0"/>
    <w:rsid w:val="00D9481B"/>
    <w:rsid w:val="00DA3A2E"/>
    <w:rsid w:val="00DA6DA4"/>
    <w:rsid w:val="00DB23CA"/>
    <w:rsid w:val="00E572A3"/>
    <w:rsid w:val="00E67164"/>
    <w:rsid w:val="00E7359F"/>
    <w:rsid w:val="00EA3383"/>
    <w:rsid w:val="00EA709E"/>
    <w:rsid w:val="00EB6359"/>
    <w:rsid w:val="00ED1804"/>
    <w:rsid w:val="00FB70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6B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910"/>
    <w:rPr>
      <w:rFonts w:ascii="Tahoma" w:hAnsi="Tahoma" w:cs="Tahoma"/>
      <w:sz w:val="16"/>
      <w:szCs w:val="16"/>
    </w:rPr>
  </w:style>
  <w:style w:type="paragraph" w:styleId="a5">
    <w:name w:val="header"/>
    <w:basedOn w:val="a"/>
    <w:link w:val="a6"/>
    <w:uiPriority w:val="99"/>
    <w:unhideWhenUsed/>
    <w:rsid w:val="001A0C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0C51"/>
  </w:style>
  <w:style w:type="paragraph" w:styleId="a7">
    <w:name w:val="footer"/>
    <w:basedOn w:val="a"/>
    <w:link w:val="a8"/>
    <w:uiPriority w:val="99"/>
    <w:unhideWhenUsed/>
    <w:rsid w:val="001A0C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0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391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3910"/>
    <w:rPr>
      <w:rFonts w:ascii="Tahoma" w:hAnsi="Tahoma" w:cs="Tahoma"/>
      <w:sz w:val="16"/>
      <w:szCs w:val="16"/>
    </w:rPr>
  </w:style>
  <w:style w:type="paragraph" w:styleId="a5">
    <w:name w:val="header"/>
    <w:basedOn w:val="a"/>
    <w:link w:val="a6"/>
    <w:uiPriority w:val="99"/>
    <w:unhideWhenUsed/>
    <w:rsid w:val="001A0C5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A0C51"/>
  </w:style>
  <w:style w:type="paragraph" w:styleId="a7">
    <w:name w:val="footer"/>
    <w:basedOn w:val="a"/>
    <w:link w:val="a8"/>
    <w:uiPriority w:val="99"/>
    <w:unhideWhenUsed/>
    <w:rsid w:val="001A0C5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A0C51"/>
  </w:style>
</w:styles>
</file>

<file path=word/webSettings.xml><?xml version="1.0" encoding="utf-8"?>
<w:webSettings xmlns:r="http://schemas.openxmlformats.org/officeDocument/2006/relationships" xmlns:w="http://schemas.openxmlformats.org/wordprocessingml/2006/main">
  <w:divs>
    <w:div w:id="1627849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2570F-E5B8-4424-A0B6-4A6DEA9A3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2564</Words>
  <Characters>14619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Турсунов Хуршид Хусанович</dc:creator>
  <cp:lastModifiedBy>shmansurov</cp:lastModifiedBy>
  <cp:revision>2</cp:revision>
  <cp:lastPrinted>2015-12-28T10:33:00Z</cp:lastPrinted>
  <dcterms:created xsi:type="dcterms:W3CDTF">2016-12-20T12:46:00Z</dcterms:created>
  <dcterms:modified xsi:type="dcterms:W3CDTF">2016-12-20T12:46:00Z</dcterms:modified>
</cp:coreProperties>
</file>